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8B" w:rsidRPr="00725192" w:rsidRDefault="004B7B8B" w:rsidP="004B7B8B">
      <w:pPr>
        <w:pStyle w:val="Recuodecorpodetexto3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725192">
        <w:rPr>
          <w:rFonts w:ascii="Arial" w:hAnsi="Arial" w:cs="Arial"/>
          <w:b/>
          <w:sz w:val="22"/>
          <w:szCs w:val="22"/>
        </w:rPr>
        <w:t>UNIVERSIDADE FEDERAL DE SANTA CATARINA</w:t>
      </w:r>
    </w:p>
    <w:p w:rsidR="004B7B8B" w:rsidRPr="00725192" w:rsidRDefault="004B7B8B" w:rsidP="004B7B8B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725192">
        <w:rPr>
          <w:rFonts w:ascii="Arial" w:hAnsi="Arial" w:cs="Arial"/>
          <w:sz w:val="22"/>
          <w:szCs w:val="22"/>
        </w:rPr>
        <w:t>CAMPUS UNIVERSITÁRIO JOÃO DAVID FERREIRA LIMA - TRINDADE</w:t>
      </w:r>
    </w:p>
    <w:p w:rsidR="004B7B8B" w:rsidRPr="00725192" w:rsidRDefault="004B7B8B" w:rsidP="004B7B8B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725192">
        <w:rPr>
          <w:rFonts w:ascii="Arial" w:hAnsi="Arial" w:cs="Arial"/>
          <w:sz w:val="22"/>
          <w:szCs w:val="22"/>
        </w:rPr>
        <w:t>CEP: 88040-900 - FLORIANÓPOLIS - SC</w:t>
      </w:r>
    </w:p>
    <w:p w:rsidR="004B7B8B" w:rsidRPr="00725192" w:rsidRDefault="004B7B8B" w:rsidP="004B7B8B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25192">
        <w:rPr>
          <w:rFonts w:ascii="Arial" w:hAnsi="Arial" w:cs="Arial"/>
          <w:sz w:val="22"/>
          <w:szCs w:val="22"/>
        </w:rPr>
        <w:t>TELEFONE: (48) 3721-4202</w:t>
      </w:r>
    </w:p>
    <w:p w:rsidR="004B7B8B" w:rsidRPr="00725192" w:rsidRDefault="004B7B8B" w:rsidP="004B7B8B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25192">
        <w:rPr>
          <w:rFonts w:ascii="Arial" w:hAnsi="Arial" w:cs="Arial"/>
          <w:color w:val="000000"/>
          <w:sz w:val="22"/>
          <w:szCs w:val="22"/>
        </w:rPr>
        <w:t>ATA da reunião Comissão Sustentabilidade</w:t>
      </w:r>
    </w:p>
    <w:p w:rsidR="004B7B8B" w:rsidRPr="00725192" w:rsidRDefault="004B7B8B" w:rsidP="004B7B8B">
      <w:pPr>
        <w:pStyle w:val="Recuodecorpodetexto3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7B8B" w:rsidRPr="00725192" w:rsidRDefault="004B7B8B" w:rsidP="004B7B8B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26ª ata da Reunião da Comissão de Sustentabilidade (CS), realizada no dia 07 de abril de 2016, às 14 horas, no Ático da Reitoria II.</w:t>
      </w:r>
    </w:p>
    <w:p w:rsidR="004B7B8B" w:rsidRPr="00725192" w:rsidRDefault="004B7B8B" w:rsidP="004B7B8B">
      <w:pPr>
        <w:spacing w:line="360" w:lineRule="auto"/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>Estavam presentes os seguintes membros:</w:t>
      </w:r>
    </w:p>
    <w:tbl>
      <w:tblPr>
        <w:tblStyle w:val="SombreamentoClaro"/>
        <w:tblW w:w="8891" w:type="dxa"/>
        <w:tblLook w:val="04A0" w:firstRow="1" w:lastRow="0" w:firstColumn="1" w:lastColumn="0" w:noHBand="0" w:noVBand="1"/>
      </w:tblPr>
      <w:tblGrid>
        <w:gridCol w:w="2844"/>
        <w:gridCol w:w="2701"/>
        <w:gridCol w:w="267"/>
        <w:gridCol w:w="3079"/>
      </w:tblGrid>
      <w:tr w:rsidR="00725192" w:rsidRPr="00725192" w:rsidTr="004B7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NOME</w:t>
            </w:r>
          </w:p>
        </w:tc>
        <w:tc>
          <w:tcPr>
            <w:tcW w:w="2772" w:type="dxa"/>
          </w:tcPr>
          <w:p w:rsidR="004B7B8B" w:rsidRPr="00725192" w:rsidRDefault="004B7B8B" w:rsidP="004B7B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UNIDADE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725192">
              <w:rPr>
                <w:rFonts w:ascii="Arial" w:hAnsi="Arial" w:cs="Arial"/>
              </w:rPr>
              <w:t>E-MAIL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Carolina Assis F. Ferreira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CGA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carolina.fernandes@ufsc.br</w:t>
            </w:r>
          </w:p>
        </w:tc>
      </w:tr>
      <w:tr w:rsidR="00725192" w:rsidRPr="00725192" w:rsidTr="004B7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eastAsia="Times New Roman" w:hAnsi="Arial" w:cs="Arial"/>
                <w:b w:val="0"/>
              </w:rPr>
              <w:t xml:space="preserve">Fernando S. P. </w:t>
            </w:r>
            <w:proofErr w:type="spellStart"/>
            <w:r w:rsidRPr="00725192">
              <w:rPr>
                <w:rFonts w:ascii="Arial" w:eastAsia="Times New Roman" w:hAnsi="Arial" w:cs="Arial"/>
                <w:b w:val="0"/>
              </w:rPr>
              <w:t>Santanna</w:t>
            </w:r>
            <w:proofErr w:type="spellEnd"/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CGA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f.santanna@ufsc.br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Rodrigo Gonçalves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SETIC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Rodrigo.g@ufsc.br</w:t>
            </w:r>
          </w:p>
        </w:tc>
      </w:tr>
      <w:tr w:rsidR="00725192" w:rsidRPr="00725192" w:rsidTr="004B7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Camila Poeta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DPAE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Camila.poeta@ufsc.br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Sara Meireles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RES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Sara.meireles@ufsc.br</w:t>
            </w:r>
          </w:p>
        </w:tc>
      </w:tr>
      <w:tr w:rsidR="00725192" w:rsidRPr="00725192" w:rsidTr="004B7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Ludmila Abreu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tabs>
                <w:tab w:val="left" w:pos="31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CGA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Ludmila.abreu@ufsc.br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 xml:space="preserve">Giovana </w:t>
            </w:r>
            <w:proofErr w:type="spellStart"/>
            <w:r w:rsidRPr="00725192">
              <w:rPr>
                <w:rFonts w:ascii="Arial" w:hAnsi="Arial" w:cs="Arial"/>
                <w:b w:val="0"/>
              </w:rPr>
              <w:t>Losso</w:t>
            </w:r>
            <w:proofErr w:type="spellEnd"/>
          </w:p>
        </w:tc>
        <w:tc>
          <w:tcPr>
            <w:tcW w:w="2772" w:type="dxa"/>
          </w:tcPr>
          <w:p w:rsidR="004B7B8B" w:rsidRPr="00725192" w:rsidRDefault="004B7B8B" w:rsidP="007251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CGA/bolsista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giovanalosso@hotmail.com</w:t>
            </w:r>
          </w:p>
        </w:tc>
      </w:tr>
      <w:tr w:rsidR="00725192" w:rsidRPr="00725192" w:rsidTr="004B7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 xml:space="preserve">Gilberto </w:t>
            </w:r>
            <w:proofErr w:type="spellStart"/>
            <w:r w:rsidRPr="00725192">
              <w:rPr>
                <w:rFonts w:ascii="Arial" w:hAnsi="Arial" w:cs="Arial"/>
                <w:b w:val="0"/>
              </w:rPr>
              <w:t>Caye</w:t>
            </w:r>
            <w:proofErr w:type="spellEnd"/>
            <w:r w:rsidRPr="00725192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725192">
              <w:rPr>
                <w:rFonts w:ascii="Arial" w:hAnsi="Arial" w:cs="Arial"/>
                <w:b w:val="0"/>
              </w:rPr>
              <w:t>Daudt</w:t>
            </w:r>
            <w:proofErr w:type="spellEnd"/>
          </w:p>
        </w:tc>
        <w:tc>
          <w:tcPr>
            <w:tcW w:w="2772" w:type="dxa"/>
          </w:tcPr>
          <w:p w:rsidR="004B7B8B" w:rsidRPr="00725192" w:rsidRDefault="004B7B8B" w:rsidP="0072519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DMPI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eastAsia="Times New Roman" w:hAnsi="Arial" w:cs="Arial"/>
              </w:rPr>
              <w:t>gilberto.cd@ufsc.br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 xml:space="preserve">Frei Antônio </w:t>
            </w:r>
            <w:proofErr w:type="spellStart"/>
            <w:r w:rsidRPr="00725192">
              <w:rPr>
                <w:rFonts w:ascii="Arial" w:hAnsi="Arial" w:cs="Arial"/>
                <w:b w:val="0"/>
              </w:rPr>
              <w:t>Frigo</w:t>
            </w:r>
            <w:proofErr w:type="spellEnd"/>
          </w:p>
        </w:tc>
        <w:tc>
          <w:tcPr>
            <w:tcW w:w="2772" w:type="dxa"/>
          </w:tcPr>
          <w:p w:rsidR="004B7B8B" w:rsidRPr="00725192" w:rsidRDefault="00725192" w:rsidP="007251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frigofrei@gmail.com</w:t>
            </w:r>
          </w:p>
        </w:tc>
      </w:tr>
      <w:tr w:rsidR="00725192" w:rsidRPr="00725192" w:rsidTr="004B7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Leila da Silva Cardoso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DPAE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725192">
              <w:rPr>
                <w:rFonts w:ascii="Arial" w:hAnsi="Arial" w:cs="Arial"/>
              </w:rPr>
              <w:t>leila.sc@ufsc.br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  <w:color w:val="auto"/>
              </w:rPr>
              <w:t xml:space="preserve">Branda </w:t>
            </w:r>
            <w:r w:rsidRPr="00725192">
              <w:rPr>
                <w:rFonts w:ascii="Arial" w:hAnsi="Arial" w:cs="Arial"/>
                <w:b w:val="0"/>
              </w:rPr>
              <w:t>Vieira</w:t>
            </w:r>
          </w:p>
        </w:tc>
        <w:tc>
          <w:tcPr>
            <w:tcW w:w="2772" w:type="dxa"/>
          </w:tcPr>
          <w:p w:rsidR="004B7B8B" w:rsidRPr="00725192" w:rsidRDefault="004B7B8B" w:rsidP="0072519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RES/PU</w:t>
            </w:r>
          </w:p>
        </w:tc>
        <w:tc>
          <w:tcPr>
            <w:tcW w:w="270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2" w:type="dxa"/>
          </w:tcPr>
          <w:p w:rsidR="004B7B8B" w:rsidRPr="00725192" w:rsidRDefault="004B7B8B" w:rsidP="004B7B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  <w:color w:val="auto"/>
              </w:rPr>
              <w:t>Branda.</w:t>
            </w:r>
            <w:r w:rsidRPr="00725192">
              <w:rPr>
                <w:rFonts w:ascii="Arial" w:hAnsi="Arial" w:cs="Arial"/>
              </w:rPr>
              <w:t>vieira@gmail.com</w:t>
            </w:r>
          </w:p>
        </w:tc>
      </w:tr>
      <w:tr w:rsidR="004B7B8B" w:rsidRPr="00725192" w:rsidTr="0072519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4B7B8B">
            <w:pPr>
              <w:spacing w:after="200" w:line="276" w:lineRule="auto"/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>Carlos Alberto Rodrigues</w:t>
            </w:r>
          </w:p>
        </w:tc>
        <w:tc>
          <w:tcPr>
            <w:tcW w:w="3042" w:type="dxa"/>
            <w:gridSpan w:val="2"/>
          </w:tcPr>
          <w:p w:rsidR="004B7B8B" w:rsidRPr="00725192" w:rsidRDefault="004B7B8B" w:rsidP="00725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DAS/SEGESP</w:t>
            </w:r>
          </w:p>
        </w:tc>
        <w:tc>
          <w:tcPr>
            <w:tcW w:w="2912" w:type="dxa"/>
          </w:tcPr>
          <w:p w:rsidR="004B7B8B" w:rsidRPr="00725192" w:rsidRDefault="004B7B8B" w:rsidP="004B7B8B">
            <w:pPr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Carlos.alberto@ufsc.br</w:t>
            </w:r>
          </w:p>
        </w:tc>
      </w:tr>
      <w:tr w:rsidR="004B7B8B" w:rsidRPr="00725192" w:rsidTr="004B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4B7B8B" w:rsidRPr="00725192" w:rsidRDefault="004B7B8B" w:rsidP="00725192">
            <w:pPr>
              <w:jc w:val="both"/>
              <w:rPr>
                <w:rFonts w:ascii="Arial" w:hAnsi="Arial" w:cs="Arial"/>
                <w:b w:val="0"/>
              </w:rPr>
            </w:pPr>
            <w:r w:rsidRPr="00725192">
              <w:rPr>
                <w:rFonts w:ascii="Arial" w:hAnsi="Arial" w:cs="Arial"/>
                <w:b w:val="0"/>
              </w:rPr>
              <w:t xml:space="preserve">Monique Regina </w:t>
            </w:r>
            <w:r w:rsidR="00725192">
              <w:rPr>
                <w:rFonts w:ascii="Arial" w:hAnsi="Arial" w:cs="Arial"/>
                <w:b w:val="0"/>
              </w:rPr>
              <w:t xml:space="preserve">B. </w:t>
            </w:r>
            <w:proofErr w:type="gramStart"/>
            <w:r w:rsidRPr="00725192">
              <w:rPr>
                <w:rFonts w:ascii="Arial" w:hAnsi="Arial" w:cs="Arial"/>
                <w:b w:val="0"/>
              </w:rPr>
              <w:t>D.</w:t>
            </w:r>
            <w:proofErr w:type="gramEnd"/>
            <w:r w:rsidRPr="00725192">
              <w:rPr>
                <w:rFonts w:ascii="Arial" w:hAnsi="Arial" w:cs="Arial"/>
                <w:b w:val="0"/>
              </w:rPr>
              <w:t xml:space="preserve"> de Sou</w:t>
            </w:r>
            <w:r w:rsidR="00725192" w:rsidRPr="00725192">
              <w:rPr>
                <w:rFonts w:ascii="Arial" w:hAnsi="Arial" w:cs="Arial"/>
                <w:b w:val="0"/>
              </w:rPr>
              <w:t>s</w:t>
            </w:r>
            <w:r w:rsidRPr="00725192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3042" w:type="dxa"/>
            <w:gridSpan w:val="2"/>
          </w:tcPr>
          <w:p w:rsidR="004B7B8B" w:rsidRPr="00725192" w:rsidRDefault="00725192" w:rsidP="00725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DPGI</w:t>
            </w:r>
          </w:p>
        </w:tc>
        <w:tc>
          <w:tcPr>
            <w:tcW w:w="2912" w:type="dxa"/>
          </w:tcPr>
          <w:p w:rsidR="004B7B8B" w:rsidRPr="00725192" w:rsidRDefault="00725192" w:rsidP="00725192">
            <w:pPr>
              <w:ind w:left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192">
              <w:rPr>
                <w:rFonts w:ascii="Arial" w:hAnsi="Arial" w:cs="Arial"/>
              </w:rPr>
              <w:t>monique.bayestorff@ufsc.br</w:t>
            </w:r>
          </w:p>
        </w:tc>
      </w:tr>
    </w:tbl>
    <w:p w:rsidR="00725192" w:rsidRDefault="00725192" w:rsidP="004B7B8B">
      <w:pPr>
        <w:ind w:firstLine="708"/>
        <w:jc w:val="both"/>
        <w:rPr>
          <w:rFonts w:ascii="Arial" w:hAnsi="Arial" w:cs="Arial"/>
        </w:rPr>
      </w:pPr>
    </w:p>
    <w:p w:rsidR="00243B39" w:rsidRPr="00725192" w:rsidRDefault="0004601A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 xml:space="preserve">Sra. Carolina abre a reunião informando a mesa que </w:t>
      </w:r>
      <w:proofErr w:type="gramStart"/>
      <w:r w:rsidRPr="00725192">
        <w:rPr>
          <w:rFonts w:ascii="Arial" w:hAnsi="Arial" w:cs="Arial"/>
        </w:rPr>
        <w:t>será revisado</w:t>
      </w:r>
      <w:proofErr w:type="gramEnd"/>
      <w:r w:rsidRPr="00725192">
        <w:rPr>
          <w:rFonts w:ascii="Arial" w:hAnsi="Arial" w:cs="Arial"/>
        </w:rPr>
        <w:t xml:space="preserve"> o Eixo Geral.</w:t>
      </w:r>
      <w:r w:rsidR="00B43EB1" w:rsidRPr="00725192">
        <w:rPr>
          <w:rFonts w:ascii="Arial" w:hAnsi="Arial" w:cs="Arial"/>
        </w:rPr>
        <w:t xml:space="preserve"> Ela explica que este eixo foi formado a partir das outras reuniões, as quais surgi</w:t>
      </w:r>
      <w:r w:rsidR="00CD232A">
        <w:rPr>
          <w:rFonts w:ascii="Arial" w:hAnsi="Arial" w:cs="Arial"/>
        </w:rPr>
        <w:t>r</w:t>
      </w:r>
      <w:r w:rsidR="00B43EB1" w:rsidRPr="00725192">
        <w:rPr>
          <w:rFonts w:ascii="Arial" w:hAnsi="Arial" w:cs="Arial"/>
        </w:rPr>
        <w:t xml:space="preserve">am ideias de ações que não se encaixavam nas metas discutidas. A partir dessas ações, </w:t>
      </w:r>
      <w:r w:rsidR="00CD232A">
        <w:rPr>
          <w:rFonts w:ascii="Arial" w:hAnsi="Arial" w:cs="Arial"/>
        </w:rPr>
        <w:t>a CGA</w:t>
      </w:r>
      <w:r w:rsidR="00CD232A" w:rsidRPr="00725192">
        <w:rPr>
          <w:rFonts w:ascii="Arial" w:hAnsi="Arial" w:cs="Arial"/>
        </w:rPr>
        <w:t xml:space="preserve"> </w:t>
      </w:r>
      <w:r w:rsidR="00B43EB1" w:rsidRPr="00725192">
        <w:rPr>
          <w:rFonts w:ascii="Arial" w:hAnsi="Arial" w:cs="Arial"/>
        </w:rPr>
        <w:t xml:space="preserve">buscou unir as que tratavam de temáticas similares e criar metas para essa compilação. </w:t>
      </w:r>
    </w:p>
    <w:p w:rsidR="00B43EB1" w:rsidRPr="00725192" w:rsidRDefault="00B43EB1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 A princípio a primeira meta criada </w:t>
      </w:r>
      <w:r w:rsidR="00FF2E7F" w:rsidRPr="00725192">
        <w:rPr>
          <w:rFonts w:ascii="Arial" w:hAnsi="Arial" w:cs="Arial"/>
        </w:rPr>
        <w:t xml:space="preserve">é: </w:t>
      </w:r>
      <w:r w:rsidRPr="00725192">
        <w:rPr>
          <w:rFonts w:ascii="Arial" w:hAnsi="Arial" w:cs="Arial"/>
        </w:rPr>
        <w:t>“Aumentar em 10% o número de projetos de pesquisa e extensão relacionados à sustentabilidade na UFSC”</w:t>
      </w:r>
      <w:r w:rsidR="00FF2E7F" w:rsidRPr="00725192">
        <w:rPr>
          <w:rFonts w:ascii="Arial" w:hAnsi="Arial" w:cs="Arial"/>
        </w:rPr>
        <w:t xml:space="preserve">. Ela explica que ações que buscavam relacionar determinado eixo com algum projeto de pesquisa e extensão repetiu-se várias vezes durante as reuniões, portanto, a inserção no Eixo Geral foi para que não houvesse repetições em todos os eixos. </w:t>
      </w:r>
    </w:p>
    <w:p w:rsidR="00FF2E7F" w:rsidRPr="00725192" w:rsidRDefault="00FF2E7F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lastRenderedPageBreak/>
        <w:tab/>
        <w:t xml:space="preserve">O Prof. Fernando coloca que atualmente há poucos projetos de sustentabilidade relacionados à UFSC, em vista disso, deve ter um aumento da porcentagem da meta para que obtenham maiores números. Seguindo esta linha, a </w:t>
      </w:r>
      <w:proofErr w:type="gramStart"/>
      <w:r w:rsidRPr="00725192">
        <w:rPr>
          <w:rFonts w:ascii="Arial" w:hAnsi="Arial" w:cs="Arial"/>
        </w:rPr>
        <w:t>Sra.</w:t>
      </w:r>
      <w:proofErr w:type="gramEnd"/>
      <w:r w:rsidRPr="00725192">
        <w:rPr>
          <w:rFonts w:ascii="Arial" w:hAnsi="Arial" w:cs="Arial"/>
        </w:rPr>
        <w:t xml:space="preserve"> Sara sugere que altere a redação da meta para “Garantir que 10% dos projetos de pesquisa e extensão </w:t>
      </w:r>
      <w:r w:rsidR="00EA221F" w:rsidRPr="00725192">
        <w:rPr>
          <w:rFonts w:ascii="Arial" w:hAnsi="Arial" w:cs="Arial"/>
        </w:rPr>
        <w:t>relacionados à sustentabilidade</w:t>
      </w:r>
      <w:r w:rsidRPr="00725192">
        <w:rPr>
          <w:rFonts w:ascii="Arial" w:hAnsi="Arial" w:cs="Arial"/>
        </w:rPr>
        <w:t xml:space="preserve"> </w:t>
      </w:r>
      <w:r w:rsidR="00EA221F" w:rsidRPr="00725192">
        <w:rPr>
          <w:rFonts w:ascii="Arial" w:hAnsi="Arial" w:cs="Arial"/>
        </w:rPr>
        <w:t>n</w:t>
      </w:r>
      <w:r w:rsidRPr="00725192">
        <w:rPr>
          <w:rFonts w:ascii="Arial" w:hAnsi="Arial" w:cs="Arial"/>
        </w:rPr>
        <w:t>a UFSC”, buscando assim</w:t>
      </w:r>
      <w:r w:rsidR="00107DA7" w:rsidRPr="00725192">
        <w:rPr>
          <w:rFonts w:ascii="Arial" w:hAnsi="Arial" w:cs="Arial"/>
        </w:rPr>
        <w:t>,</w:t>
      </w:r>
      <w:r w:rsidRPr="00725192">
        <w:rPr>
          <w:rFonts w:ascii="Arial" w:hAnsi="Arial" w:cs="Arial"/>
        </w:rPr>
        <w:t xml:space="preserve"> </w:t>
      </w:r>
      <w:r w:rsidR="00107DA7" w:rsidRPr="00725192">
        <w:rPr>
          <w:rFonts w:ascii="Arial" w:hAnsi="Arial" w:cs="Arial"/>
        </w:rPr>
        <w:t>uma real ampliação na quantidade de projetos.</w:t>
      </w:r>
    </w:p>
    <w:p w:rsidR="003E19F3" w:rsidRDefault="00107DA7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A primeira ação que contemple a meta </w:t>
      </w:r>
      <w:r w:rsidR="003E19F3" w:rsidRPr="00725192">
        <w:rPr>
          <w:rFonts w:ascii="Arial" w:hAnsi="Arial" w:cs="Arial"/>
        </w:rPr>
        <w:t xml:space="preserve">é: </w:t>
      </w:r>
      <w:r w:rsidR="00BC1E80">
        <w:rPr>
          <w:rFonts w:ascii="Arial" w:hAnsi="Arial" w:cs="Arial"/>
        </w:rPr>
        <w:t>“</w:t>
      </w:r>
      <w:proofErr w:type="gramStart"/>
      <w:r w:rsidR="00BC1E80" w:rsidRPr="00725192">
        <w:rPr>
          <w:rFonts w:ascii="Arial" w:hAnsi="Arial" w:cs="Arial"/>
        </w:rPr>
        <w:t>“Promover</w:t>
      </w:r>
      <w:proofErr w:type="gramEnd"/>
      <w:r w:rsidR="00BC1E80" w:rsidRPr="00725192">
        <w:rPr>
          <w:rFonts w:ascii="Arial" w:hAnsi="Arial" w:cs="Arial"/>
        </w:rPr>
        <w:t xml:space="preserve"> Editais pontuais objetivando resolver problemas específicos da UFSC relacionados à sustentabilidade”</w:t>
      </w:r>
      <w:r w:rsidR="00BC1E80">
        <w:rPr>
          <w:rFonts w:ascii="Arial" w:hAnsi="Arial" w:cs="Arial"/>
        </w:rPr>
        <w:t xml:space="preserve">, </w:t>
      </w:r>
      <w:r w:rsidR="00BC1E80" w:rsidRPr="00725192">
        <w:rPr>
          <w:rFonts w:ascii="Arial" w:hAnsi="Arial" w:cs="Arial"/>
        </w:rPr>
        <w:t>a Sra. Camila comenta que nem sempre será para resolver problemas e sugere que altere “resolver problemas” para “trabalhar temas específicos”. Todos acatam a ideia.</w:t>
      </w:r>
      <w:r w:rsidR="00BC1E80">
        <w:rPr>
          <w:rFonts w:ascii="Arial" w:hAnsi="Arial" w:cs="Arial"/>
        </w:rPr>
        <w:t xml:space="preserve"> </w:t>
      </w:r>
      <w:r w:rsidR="00BC1E80" w:rsidRPr="00725192">
        <w:rPr>
          <w:rFonts w:ascii="Arial" w:hAnsi="Arial" w:cs="Arial"/>
        </w:rPr>
        <w:t xml:space="preserve"> </w:t>
      </w:r>
    </w:p>
    <w:p w:rsidR="00BC1E80" w:rsidRPr="00725192" w:rsidRDefault="00BC1E80" w:rsidP="0010721F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 xml:space="preserve">A </w:t>
      </w:r>
      <w:proofErr w:type="gramStart"/>
      <w:r w:rsidRPr="00725192">
        <w:rPr>
          <w:rFonts w:ascii="Arial" w:hAnsi="Arial" w:cs="Arial"/>
        </w:rPr>
        <w:t>Sra.</w:t>
      </w:r>
      <w:proofErr w:type="gramEnd"/>
      <w:r w:rsidRPr="00725192">
        <w:rPr>
          <w:rFonts w:ascii="Arial" w:hAnsi="Arial" w:cs="Arial"/>
        </w:rPr>
        <w:t xml:space="preserve"> Sara comenta a importância do respaldo da Universidade nestes projetos e sugere acrescentar que a pratica seja fomentada pela instituição, portanto, após readequações, a redação da ação ficou “Realizar projetos de pesquisa e extensão e desenvolvimento institucional fomentados pela instituição objetivando auxiliar a </w:t>
      </w:r>
      <w:r>
        <w:rPr>
          <w:rFonts w:ascii="Arial" w:hAnsi="Arial" w:cs="Arial"/>
        </w:rPr>
        <w:t>trabalhar temas</w:t>
      </w:r>
      <w:r w:rsidRPr="00725192">
        <w:rPr>
          <w:rFonts w:ascii="Arial" w:hAnsi="Arial" w:cs="Arial"/>
        </w:rPr>
        <w:t xml:space="preserve"> específicos da UFSC relacionados à sustentabilidade”.</w:t>
      </w:r>
    </w:p>
    <w:p w:rsidR="000018EC" w:rsidRPr="00725192" w:rsidRDefault="000018EC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A próxima ação </w:t>
      </w:r>
      <w:r w:rsidR="00BC1E80" w:rsidRPr="00725192">
        <w:rPr>
          <w:rFonts w:ascii="Arial" w:hAnsi="Arial" w:cs="Arial"/>
        </w:rPr>
        <w:t>“Realizar Editais de Pesquisa e Extensão que privilegiem Projetos que tenham como temática a sustentabilidade dentro da UFSC”. A Sra. Carolina utiliza como exemplo os estacionamentos, coleta seletiva, entre outras problemáticas que podem ser tratadas através destes projetos.</w:t>
      </w:r>
    </w:p>
    <w:p w:rsidR="000018EC" w:rsidRPr="00725192" w:rsidRDefault="000018EC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</w:r>
    </w:p>
    <w:p w:rsidR="00FA74B5" w:rsidRPr="00725192" w:rsidRDefault="00FA74B5" w:rsidP="004B7B8B">
      <w:pPr>
        <w:jc w:val="both"/>
        <w:rPr>
          <w:rFonts w:ascii="Arial" w:hAnsi="Arial" w:cs="Arial"/>
          <w:color w:val="FF0000"/>
        </w:rPr>
      </w:pPr>
      <w:r w:rsidRPr="00725192">
        <w:rPr>
          <w:rFonts w:ascii="Arial" w:hAnsi="Arial" w:cs="Arial"/>
          <w:color w:val="FF0000"/>
        </w:rPr>
        <w:tab/>
      </w:r>
      <w:r w:rsidRPr="00725192">
        <w:rPr>
          <w:rFonts w:ascii="Arial" w:hAnsi="Arial" w:cs="Arial"/>
        </w:rPr>
        <w:t>Para finalizar esta meta, a Sra. Carolina acrescen</w:t>
      </w:r>
      <w:r w:rsidR="00EA221F" w:rsidRPr="00725192">
        <w:rPr>
          <w:rFonts w:ascii="Arial" w:hAnsi="Arial" w:cs="Arial"/>
        </w:rPr>
        <w:t xml:space="preserve">ta mais uma ação pertinente após discussão </w:t>
      </w:r>
      <w:r w:rsidRPr="00725192">
        <w:rPr>
          <w:rFonts w:ascii="Arial" w:hAnsi="Arial" w:cs="Arial"/>
        </w:rPr>
        <w:t>“</w:t>
      </w:r>
      <w:r w:rsidR="00EA221F" w:rsidRPr="00725192">
        <w:rPr>
          <w:rFonts w:ascii="Arial" w:hAnsi="Arial" w:cs="Arial"/>
        </w:rPr>
        <w:t>Privilegiar no edital PROBOLSAS os projetos de pesquisa e extensão com a temática sustentabilidade na UFSC</w:t>
      </w:r>
      <w:r w:rsidRPr="00725192">
        <w:rPr>
          <w:rFonts w:ascii="Arial" w:hAnsi="Arial" w:cs="Arial"/>
        </w:rPr>
        <w:t>”</w:t>
      </w:r>
      <w:r w:rsidR="00A70BED" w:rsidRPr="00725192">
        <w:rPr>
          <w:rFonts w:ascii="Arial" w:hAnsi="Arial" w:cs="Arial"/>
        </w:rPr>
        <w:t xml:space="preserve"> e estipulam a PROPESQ E PROEX como responsáveis</w:t>
      </w:r>
      <w:r w:rsidRPr="00725192">
        <w:rPr>
          <w:rFonts w:ascii="Arial" w:hAnsi="Arial" w:cs="Arial"/>
        </w:rPr>
        <w:t>.</w:t>
      </w:r>
    </w:p>
    <w:p w:rsidR="00FA74B5" w:rsidRPr="00725192" w:rsidRDefault="00FA74B5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  <w:color w:val="FF0000"/>
        </w:rPr>
        <w:tab/>
      </w:r>
      <w:r w:rsidRPr="00725192">
        <w:rPr>
          <w:rFonts w:ascii="Arial" w:hAnsi="Arial" w:cs="Arial"/>
        </w:rPr>
        <w:t xml:space="preserve">Sobre a meta seguinte “Aumentar em 10% a inserção da sustentabilidade nos cursos”, o Prof. Fernando </w:t>
      </w:r>
      <w:r w:rsidR="00D34A33" w:rsidRPr="00725192">
        <w:rPr>
          <w:rFonts w:ascii="Arial" w:hAnsi="Arial" w:cs="Arial"/>
        </w:rPr>
        <w:t>argumenta</w:t>
      </w:r>
      <w:r w:rsidRPr="00725192">
        <w:rPr>
          <w:rFonts w:ascii="Arial" w:hAnsi="Arial" w:cs="Arial"/>
        </w:rPr>
        <w:t xml:space="preserve"> que há uma demanda do MEC que todos os cursos tenham, pelo menos, uma cadeira voltada à sustentabilidade, afinal, qualquer cidadão deve ter ao menos o conheciment</w:t>
      </w:r>
      <w:r w:rsidR="00EA221F" w:rsidRPr="00725192">
        <w:rPr>
          <w:rFonts w:ascii="Arial" w:hAnsi="Arial" w:cs="Arial"/>
        </w:rPr>
        <w:t>o básico sobre sustentabilidade, porém isto ainda não acontece em grande parte dos cursos.</w:t>
      </w:r>
    </w:p>
    <w:p w:rsidR="00C13EF5" w:rsidRPr="00725192" w:rsidRDefault="00D34A33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>Após uma breve introdução do assunto, parte</w:t>
      </w:r>
      <w:r w:rsidR="00C13EF5" w:rsidRPr="00725192">
        <w:rPr>
          <w:rFonts w:ascii="Arial" w:hAnsi="Arial" w:cs="Arial"/>
        </w:rPr>
        <w:t>-se</w:t>
      </w:r>
      <w:r w:rsidRPr="00725192">
        <w:rPr>
          <w:rFonts w:ascii="Arial" w:hAnsi="Arial" w:cs="Arial"/>
        </w:rPr>
        <w:t xml:space="preserve"> para a primeira ação “</w:t>
      </w:r>
      <w:r w:rsidR="00A70BED" w:rsidRPr="00725192">
        <w:rPr>
          <w:rFonts w:ascii="Arial" w:hAnsi="Arial" w:cs="Arial"/>
        </w:rPr>
        <w:t>Promover cursos/capacitações para os Professores buscando incluir a temática da sustentabilidade transversalmente em todas as disciplinas ou através da criação de novas disciplinas conforme exige a Lei 9.795, de 27 de abril de 1999 e a Lei 10172/2001</w:t>
      </w:r>
      <w:r w:rsidR="00C83894" w:rsidRPr="00725192">
        <w:rPr>
          <w:rFonts w:ascii="Arial" w:hAnsi="Arial" w:cs="Arial"/>
        </w:rPr>
        <w:t>”, o Prof. Fernando enfatiza que esta ação será bem sucedida somente se as capacitações forem à distância</w:t>
      </w:r>
      <w:r w:rsidR="00C13EF5" w:rsidRPr="00725192">
        <w:rPr>
          <w:rFonts w:ascii="Arial" w:hAnsi="Arial" w:cs="Arial"/>
        </w:rPr>
        <w:t>, todos concordam com esta condição.</w:t>
      </w:r>
      <w:r w:rsidR="00C83894" w:rsidRPr="00725192">
        <w:rPr>
          <w:rFonts w:ascii="Arial" w:hAnsi="Arial" w:cs="Arial"/>
        </w:rPr>
        <w:t xml:space="preserve"> </w:t>
      </w:r>
    </w:p>
    <w:p w:rsidR="00C13EF5" w:rsidRPr="00725192" w:rsidRDefault="00C13EF5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>Quanto à ação “Incentivar a participação de e</w:t>
      </w:r>
      <w:r w:rsidR="00A70BED" w:rsidRPr="00725192">
        <w:rPr>
          <w:rFonts w:ascii="Arial" w:hAnsi="Arial" w:cs="Arial"/>
        </w:rPr>
        <w:t>studantes em eventos</w:t>
      </w:r>
      <w:r w:rsidRPr="00725192">
        <w:rPr>
          <w:rFonts w:ascii="Arial" w:hAnsi="Arial" w:cs="Arial"/>
        </w:rPr>
        <w:t xml:space="preserve"> </w:t>
      </w:r>
      <w:r w:rsidR="00A70BED" w:rsidRPr="00725192">
        <w:rPr>
          <w:rFonts w:ascii="Arial" w:hAnsi="Arial" w:cs="Arial"/>
        </w:rPr>
        <w:t xml:space="preserve">como seminários e apresentações </w:t>
      </w:r>
      <w:r w:rsidRPr="00725192">
        <w:rPr>
          <w:rFonts w:ascii="Arial" w:hAnsi="Arial" w:cs="Arial"/>
        </w:rPr>
        <w:t>que tenham em sua temática a sustentabilidade”, a Sra.</w:t>
      </w:r>
      <w:r w:rsidR="00463ED9" w:rsidRPr="00725192">
        <w:rPr>
          <w:rFonts w:ascii="Arial" w:hAnsi="Arial" w:cs="Arial"/>
        </w:rPr>
        <w:t xml:space="preserve"> Camila sugere que modifique o público alvo da ação para “comunidade acadêmica”, visando englobar um maior público</w:t>
      </w:r>
      <w:r w:rsidR="00BC1E80">
        <w:rPr>
          <w:rFonts w:ascii="Arial" w:hAnsi="Arial" w:cs="Arial"/>
        </w:rPr>
        <w:t>, inclusive dos servidores</w:t>
      </w:r>
      <w:r w:rsidR="00463ED9" w:rsidRPr="00725192">
        <w:rPr>
          <w:rFonts w:ascii="Arial" w:hAnsi="Arial" w:cs="Arial"/>
        </w:rPr>
        <w:t xml:space="preserve">. </w:t>
      </w:r>
    </w:p>
    <w:p w:rsidR="00463ED9" w:rsidRPr="00725192" w:rsidRDefault="00463ED9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Para a eficácia do indicador e uma melhor organização e divulgação dos eventos relacionados à sustentabilidade, o Prof. Fernando sugere que seja enviado um memorando circular informando </w:t>
      </w:r>
      <w:r w:rsidR="00BC1E80" w:rsidRPr="00725192">
        <w:rPr>
          <w:rFonts w:ascii="Arial" w:hAnsi="Arial" w:cs="Arial"/>
        </w:rPr>
        <w:t>a</w:t>
      </w:r>
      <w:r w:rsidRPr="00725192">
        <w:rPr>
          <w:rFonts w:ascii="Arial" w:hAnsi="Arial" w:cs="Arial"/>
        </w:rPr>
        <w:t xml:space="preserve"> todos que forem organizar eventos/cursos </w:t>
      </w:r>
      <w:r w:rsidRPr="00725192">
        <w:rPr>
          <w:rFonts w:ascii="Arial" w:hAnsi="Arial" w:cs="Arial"/>
        </w:rPr>
        <w:lastRenderedPageBreak/>
        <w:t>ligados à sustentabilidade, comunicarem a Coordenadoria de Gestão Ambiental para a divulgação do mesmo na plataforma “UFSC Sustentável” e para um maior controle do indicador</w:t>
      </w:r>
      <w:r w:rsidR="00BC1E80">
        <w:rPr>
          <w:rFonts w:ascii="Arial" w:hAnsi="Arial" w:cs="Arial"/>
        </w:rPr>
        <w:t>, que ficou definido como Nº de inscritos da universidade</w:t>
      </w:r>
      <w:r w:rsidR="00C83399" w:rsidRPr="00725192">
        <w:rPr>
          <w:rFonts w:ascii="Arial" w:hAnsi="Arial" w:cs="Arial"/>
        </w:rPr>
        <w:t>.</w:t>
      </w:r>
    </w:p>
    <w:p w:rsidR="00463ED9" w:rsidRPr="00725192" w:rsidRDefault="00463ED9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Na ação “Incentivar que as empresas </w:t>
      </w:r>
      <w:proofErr w:type="gramStart"/>
      <w:r w:rsidRPr="00725192">
        <w:rPr>
          <w:rFonts w:ascii="Arial" w:hAnsi="Arial" w:cs="Arial"/>
        </w:rPr>
        <w:t>juniores estabelecidas</w:t>
      </w:r>
      <w:proofErr w:type="gramEnd"/>
      <w:r w:rsidRPr="00725192">
        <w:rPr>
          <w:rFonts w:ascii="Arial" w:hAnsi="Arial" w:cs="Arial"/>
        </w:rPr>
        <w:t xml:space="preserve"> dentro da UFSC realizem trabalhos para a Universidade como forma de contrapartida, visando a sustentabilidade”</w:t>
      </w:r>
      <w:r w:rsidR="00C83399" w:rsidRPr="00725192">
        <w:rPr>
          <w:rFonts w:ascii="Arial" w:hAnsi="Arial" w:cs="Arial"/>
        </w:rPr>
        <w:t xml:space="preserve">, o Prof. Fernando acredita que </w:t>
      </w:r>
      <w:r w:rsidR="00EF4F3F" w:rsidRPr="00725192">
        <w:rPr>
          <w:rFonts w:ascii="Arial" w:hAnsi="Arial" w:cs="Arial"/>
        </w:rPr>
        <w:t xml:space="preserve">a </w:t>
      </w:r>
      <w:r w:rsidR="00C83399" w:rsidRPr="00725192">
        <w:rPr>
          <w:rFonts w:ascii="Arial" w:hAnsi="Arial" w:cs="Arial"/>
        </w:rPr>
        <w:t xml:space="preserve">ação deve </w:t>
      </w:r>
      <w:r w:rsidR="00EF4F3F" w:rsidRPr="00725192">
        <w:rPr>
          <w:rFonts w:ascii="Arial" w:hAnsi="Arial" w:cs="Arial"/>
        </w:rPr>
        <w:t xml:space="preserve">enfatizar a prática de incentivos </w:t>
      </w:r>
      <w:r w:rsidR="00BC1E80" w:rsidRPr="00725192">
        <w:rPr>
          <w:rFonts w:ascii="Arial" w:hAnsi="Arial" w:cs="Arial"/>
        </w:rPr>
        <w:t>a</w:t>
      </w:r>
      <w:r w:rsidR="00EF4F3F" w:rsidRPr="00725192">
        <w:rPr>
          <w:rFonts w:ascii="Arial" w:hAnsi="Arial" w:cs="Arial"/>
        </w:rPr>
        <w:t xml:space="preserve"> elas através de reconhecimentos como selos</w:t>
      </w:r>
      <w:r w:rsidR="00BC1E80">
        <w:rPr>
          <w:rFonts w:ascii="Arial" w:hAnsi="Arial" w:cs="Arial"/>
        </w:rPr>
        <w:t>, porém a Sra. Leila argumenta que não existe um instrumento que viabilize que essas empresas forneçam o trabalho solicitado pela universidade como contrapartida, como exemplo uma instrução normativa que regulamente o serviço. Todos concordaram com a importância de criação de instrumento</w:t>
      </w:r>
      <w:r w:rsidR="00F7261E" w:rsidRPr="00725192">
        <w:rPr>
          <w:rFonts w:ascii="Arial" w:hAnsi="Arial" w:cs="Arial"/>
        </w:rPr>
        <w:t xml:space="preserve"> que atenda esse nicho (PET, Escritórios Modelos, Empresas Juniores, Atléticas). A ação foi modificada para “Criar </w:t>
      </w:r>
      <w:r w:rsidR="00BC1E80">
        <w:rPr>
          <w:rFonts w:ascii="Arial" w:hAnsi="Arial" w:cs="Arial"/>
        </w:rPr>
        <w:t>instrumento</w:t>
      </w:r>
      <w:r w:rsidR="00BC1E80" w:rsidRPr="00725192">
        <w:rPr>
          <w:rFonts w:ascii="Arial" w:hAnsi="Arial" w:cs="Arial"/>
        </w:rPr>
        <w:t xml:space="preserve"> </w:t>
      </w:r>
      <w:r w:rsidR="00F7261E" w:rsidRPr="00725192">
        <w:rPr>
          <w:rFonts w:ascii="Arial" w:hAnsi="Arial" w:cs="Arial"/>
        </w:rPr>
        <w:t xml:space="preserve">para </w:t>
      </w:r>
      <w:r w:rsidR="00A70BED" w:rsidRPr="00725192">
        <w:rPr>
          <w:rFonts w:ascii="Arial" w:hAnsi="Arial" w:cs="Arial"/>
        </w:rPr>
        <w:t xml:space="preserve">que </w:t>
      </w:r>
      <w:proofErr w:type="gramStart"/>
      <w:r w:rsidR="00F7261E" w:rsidRPr="00725192">
        <w:rPr>
          <w:rFonts w:ascii="Arial" w:hAnsi="Arial" w:cs="Arial"/>
        </w:rPr>
        <w:t>as empresas juniores</w:t>
      </w:r>
      <w:proofErr w:type="gramEnd"/>
      <w:r w:rsidR="00F7261E" w:rsidRPr="00725192">
        <w:rPr>
          <w:rFonts w:ascii="Arial" w:hAnsi="Arial" w:cs="Arial"/>
        </w:rPr>
        <w:t>, PET, Escritórios Modelos, Atléticas</w:t>
      </w:r>
      <w:r w:rsidR="00A70BED" w:rsidRPr="00725192">
        <w:rPr>
          <w:rFonts w:ascii="Arial" w:hAnsi="Arial" w:cs="Arial"/>
        </w:rPr>
        <w:t xml:space="preserve"> e similares</w:t>
      </w:r>
      <w:r w:rsidR="00F7261E" w:rsidRPr="00725192">
        <w:rPr>
          <w:rFonts w:ascii="Arial" w:hAnsi="Arial" w:cs="Arial"/>
        </w:rPr>
        <w:t xml:space="preserve"> estabelecidas dentro da UFSC realizem trabalhos para a Universidade como forma de contrapartida, visando à sustentabilidade”. </w:t>
      </w:r>
    </w:p>
    <w:p w:rsidR="00F7261E" w:rsidRPr="00725192" w:rsidRDefault="00F7261E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Quanto à ação “Incentivar que os laboratórios e fundações estabelecidas dentro da UFSC realizem trabalhos para a Universidade como forma de contrapartida, visando </w:t>
      </w:r>
      <w:proofErr w:type="gramStart"/>
      <w:r w:rsidRPr="00725192">
        <w:rPr>
          <w:rFonts w:ascii="Arial" w:hAnsi="Arial" w:cs="Arial"/>
        </w:rPr>
        <w:t>a</w:t>
      </w:r>
      <w:proofErr w:type="gramEnd"/>
      <w:r w:rsidRPr="00725192">
        <w:rPr>
          <w:rFonts w:ascii="Arial" w:hAnsi="Arial" w:cs="Arial"/>
        </w:rPr>
        <w:t xml:space="preserve"> sustentabilidade”, visando uma maior garantia</w:t>
      </w:r>
      <w:r w:rsidR="00A70BED" w:rsidRPr="00725192">
        <w:rPr>
          <w:rFonts w:ascii="Arial" w:hAnsi="Arial" w:cs="Arial"/>
        </w:rPr>
        <w:t xml:space="preserve"> de efetivação da ação</w:t>
      </w:r>
      <w:r w:rsidR="008C1570" w:rsidRPr="00725192">
        <w:rPr>
          <w:rFonts w:ascii="Arial" w:hAnsi="Arial" w:cs="Arial"/>
        </w:rPr>
        <w:t>, a Sra. Leila propõe que troque “Incentivar” por “Criar instrumento”. Todos acatam a ideia.</w:t>
      </w:r>
    </w:p>
    <w:p w:rsidR="008C1570" w:rsidRPr="00725192" w:rsidRDefault="00A70BED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Na ação “Criar </w:t>
      </w:r>
      <w:r w:rsidR="008C1570" w:rsidRPr="00725192">
        <w:rPr>
          <w:rFonts w:ascii="Arial" w:hAnsi="Arial" w:cs="Arial"/>
        </w:rPr>
        <w:t xml:space="preserve">prêmio para os melhores trabalhos sobre sustentabilidade na UFSC realizados em âmbito de graduação e </w:t>
      </w:r>
      <w:r w:rsidR="00E967A2" w:rsidRPr="00725192">
        <w:rPr>
          <w:rFonts w:ascii="Arial" w:hAnsi="Arial" w:cs="Arial"/>
        </w:rPr>
        <w:t>pós-graduação</w:t>
      </w:r>
      <w:r w:rsidR="008C1570" w:rsidRPr="00725192">
        <w:rPr>
          <w:rFonts w:ascii="Arial" w:hAnsi="Arial" w:cs="Arial"/>
        </w:rPr>
        <w:t xml:space="preserve">”, todos acreditam ser uma ação essencial para o incentivo de realização destes trabalhos, portanto, ela é mantida. </w:t>
      </w:r>
    </w:p>
    <w:p w:rsidR="00E967A2" w:rsidRPr="00725192" w:rsidRDefault="00E967A2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>A próxima</w:t>
      </w:r>
      <w:r w:rsidR="00C910B7" w:rsidRPr="00725192">
        <w:rPr>
          <w:rFonts w:ascii="Arial" w:hAnsi="Arial" w:cs="Arial"/>
        </w:rPr>
        <w:t xml:space="preserve"> meta é “Aumentar em 10% o número de servidores capacitados com conhecimentos sobre sustentabilidade na UFSC” e a primeira ação abordada “</w:t>
      </w:r>
      <w:r w:rsidR="00A70BED" w:rsidRPr="00725192">
        <w:rPr>
          <w:rFonts w:ascii="Arial" w:hAnsi="Arial" w:cs="Arial"/>
        </w:rPr>
        <w:t>Incluir transversalmente em todos os cursos de capacitação que são realizados pela UFSC a temática da sustentabilidade</w:t>
      </w:r>
      <w:r w:rsidR="00C910B7" w:rsidRPr="00725192">
        <w:rPr>
          <w:rFonts w:ascii="Arial" w:hAnsi="Arial" w:cs="Arial"/>
        </w:rPr>
        <w:t>”.</w:t>
      </w:r>
      <w:r w:rsidR="00C910B7" w:rsidRPr="00725192">
        <w:rPr>
          <w:rFonts w:ascii="Arial" w:hAnsi="Arial" w:cs="Arial"/>
          <w:color w:val="FF0000"/>
        </w:rPr>
        <w:t xml:space="preserve"> </w:t>
      </w:r>
      <w:r w:rsidR="00C910B7" w:rsidRPr="00725192">
        <w:rPr>
          <w:rFonts w:ascii="Arial" w:hAnsi="Arial" w:cs="Arial"/>
        </w:rPr>
        <w:t xml:space="preserve">A mesa entende como uma ação </w:t>
      </w:r>
      <w:r w:rsidR="00A70BED" w:rsidRPr="00725192">
        <w:rPr>
          <w:rFonts w:ascii="Arial" w:hAnsi="Arial" w:cs="Arial"/>
        </w:rPr>
        <w:t>fundamental</w:t>
      </w:r>
      <w:r w:rsidR="00C910B7" w:rsidRPr="00725192">
        <w:rPr>
          <w:rFonts w:ascii="Arial" w:hAnsi="Arial" w:cs="Arial"/>
        </w:rPr>
        <w:t xml:space="preserve"> para a disseminação do tema, portanto ela permanece.</w:t>
      </w:r>
    </w:p>
    <w:p w:rsidR="000512B9" w:rsidRPr="00725192" w:rsidRDefault="000512B9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>Na ação “</w:t>
      </w:r>
      <w:r w:rsidR="007F4397" w:rsidRPr="00725192">
        <w:rPr>
          <w:rFonts w:ascii="Arial" w:eastAsia="Times New Roman" w:hAnsi="Arial" w:cs="Arial"/>
          <w:lang w:eastAsia="pt-BR"/>
        </w:rPr>
        <w:t>Promover curso com o objetivo de promover a sustentabilidade na universidade para os servidores da UFSC”, a mesa seguiu a mesma linha de pensamento da ação anterior, mantendo-a no PLS.</w:t>
      </w:r>
    </w:p>
    <w:p w:rsidR="00C910B7" w:rsidRPr="00725192" w:rsidRDefault="00C910B7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Quanto à ação “Capacitar os administradores de edifício sobre questões gerais de sustentabilidade incluindo a fiscalização de eficientização da utilização da água e energia, correta destinação dos resíduos sólidos da UFSC, cuidados com o mosquito </w:t>
      </w:r>
      <w:r w:rsidRPr="0010721F">
        <w:rPr>
          <w:rFonts w:ascii="Arial" w:hAnsi="Arial" w:cs="Arial"/>
          <w:i/>
        </w:rPr>
        <w:t xml:space="preserve">Aedes </w:t>
      </w:r>
      <w:r w:rsidR="00393269" w:rsidRPr="0010721F">
        <w:rPr>
          <w:rFonts w:ascii="Arial" w:hAnsi="Arial" w:cs="Arial"/>
          <w:i/>
        </w:rPr>
        <w:t>ae</w:t>
      </w:r>
      <w:r w:rsidRPr="0010721F">
        <w:rPr>
          <w:rFonts w:ascii="Arial" w:hAnsi="Arial" w:cs="Arial"/>
          <w:i/>
        </w:rPr>
        <w:t>gypti</w:t>
      </w:r>
      <w:r w:rsidRPr="00725192">
        <w:rPr>
          <w:rFonts w:ascii="Arial" w:hAnsi="Arial" w:cs="Arial"/>
        </w:rPr>
        <w:t xml:space="preserve">, entre outros”, a Sra. Leila informa a mesa que há um regulamento para estes profissionais, </w:t>
      </w:r>
      <w:r w:rsidR="000512B9" w:rsidRPr="00725192">
        <w:rPr>
          <w:rFonts w:ascii="Arial" w:hAnsi="Arial" w:cs="Arial"/>
        </w:rPr>
        <w:t>o qual é bastante completo e contempla todas as questões da ação, no entanto, o que falta é a capacitação dos mesmos para desempenhar com eficiência todas essas funções. Sendo assim, a ação é mantida.</w:t>
      </w:r>
    </w:p>
    <w:p w:rsidR="000512B9" w:rsidRPr="00725192" w:rsidRDefault="000512B9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>A última ação abordada referente à meta capacitação “Capacitar o corpo pedagógico incluindo professores, coordenação e direção, proporcionando a formação, reflexão e aplicação de novas propostas integradas voltadas a realidade da universidade com relação aos resíduos sólidos urbanos”, a mesa optou por eliminá-la</w:t>
      </w:r>
      <w:r w:rsidR="001648D8" w:rsidRPr="00725192">
        <w:rPr>
          <w:rFonts w:ascii="Arial" w:hAnsi="Arial" w:cs="Arial"/>
        </w:rPr>
        <w:t>, pois</w:t>
      </w:r>
      <w:r w:rsidRPr="00725192">
        <w:rPr>
          <w:rFonts w:ascii="Arial" w:hAnsi="Arial" w:cs="Arial"/>
        </w:rPr>
        <w:t xml:space="preserve"> já está contemplada.</w:t>
      </w:r>
    </w:p>
    <w:p w:rsidR="007F4397" w:rsidRPr="00725192" w:rsidRDefault="007F4397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lastRenderedPageBreak/>
        <w:tab/>
        <w:t xml:space="preserve"> Partem para a próxima meta, a qual tratará sobre educação ambiental</w:t>
      </w:r>
      <w:r w:rsidR="00181D8C" w:rsidRPr="00725192">
        <w:rPr>
          <w:rFonts w:ascii="Arial" w:hAnsi="Arial" w:cs="Arial"/>
        </w:rPr>
        <w:t xml:space="preserve"> e que a mesma não tem uma redação</w:t>
      </w:r>
      <w:r w:rsidRPr="00725192">
        <w:rPr>
          <w:rFonts w:ascii="Arial" w:hAnsi="Arial" w:cs="Arial"/>
        </w:rPr>
        <w:t xml:space="preserve">. A Sra. Carolina explica que </w:t>
      </w:r>
      <w:r w:rsidR="00393269">
        <w:rPr>
          <w:rFonts w:ascii="Arial" w:hAnsi="Arial" w:cs="Arial"/>
        </w:rPr>
        <w:t>foram</w:t>
      </w:r>
      <w:r w:rsidR="00393269" w:rsidRPr="00725192">
        <w:rPr>
          <w:rFonts w:ascii="Arial" w:hAnsi="Arial" w:cs="Arial"/>
        </w:rPr>
        <w:t xml:space="preserve"> </w:t>
      </w:r>
      <w:r w:rsidRPr="00725192">
        <w:rPr>
          <w:rFonts w:ascii="Arial" w:hAnsi="Arial" w:cs="Arial"/>
        </w:rPr>
        <w:t>compil</w:t>
      </w:r>
      <w:r w:rsidR="00393269">
        <w:rPr>
          <w:rFonts w:ascii="Arial" w:hAnsi="Arial" w:cs="Arial"/>
        </w:rPr>
        <w:t>adas</w:t>
      </w:r>
      <w:r w:rsidRPr="00725192">
        <w:rPr>
          <w:rFonts w:ascii="Arial" w:hAnsi="Arial" w:cs="Arial"/>
        </w:rPr>
        <w:t xml:space="preserve"> todas as ações </w:t>
      </w:r>
      <w:r w:rsidR="0072369D" w:rsidRPr="00725192">
        <w:rPr>
          <w:rFonts w:ascii="Arial" w:hAnsi="Arial" w:cs="Arial"/>
        </w:rPr>
        <w:t xml:space="preserve">sugeridas nas outras reuniões e </w:t>
      </w:r>
      <w:r w:rsidRPr="00725192">
        <w:rPr>
          <w:rFonts w:ascii="Arial" w:hAnsi="Arial" w:cs="Arial"/>
        </w:rPr>
        <w:t>que ela acreditou tratar d</w:t>
      </w:r>
      <w:r w:rsidR="0072369D" w:rsidRPr="00725192">
        <w:rPr>
          <w:rFonts w:ascii="Arial" w:hAnsi="Arial" w:cs="Arial"/>
        </w:rPr>
        <w:t>este</w:t>
      </w:r>
      <w:r w:rsidRPr="00725192">
        <w:rPr>
          <w:rFonts w:ascii="Arial" w:hAnsi="Arial" w:cs="Arial"/>
        </w:rPr>
        <w:t xml:space="preserve"> mesmo</w:t>
      </w:r>
      <w:r w:rsidR="0072369D" w:rsidRPr="00725192">
        <w:rPr>
          <w:rFonts w:ascii="Arial" w:hAnsi="Arial" w:cs="Arial"/>
        </w:rPr>
        <w:t xml:space="preserve"> assunto, porém logo que inicia a discussão deste tema, a Sra. Leila sugere que as três primeiras ações “Criar e manter atualizada Plataforma UFSC Sustentável para reunir as iniciativas de sustentabilidade da UFSC, bem como divulgar dados de água, energia, segurança, deslocamento, entre outros”, “Criar e manter atualizada facebook do UFSC Sustentável” e “Criar a Política Ambiental da UFSC” sejam mantidas, porém remanejadas na meta que trata de gestão. A mesa concorda com a sua análise e as transferem. </w:t>
      </w:r>
    </w:p>
    <w:p w:rsidR="0072369D" w:rsidRPr="00725192" w:rsidRDefault="0072369D" w:rsidP="004B7B8B">
      <w:pPr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ab/>
        <w:t xml:space="preserve">A Sra. Carolina conta que as duas primeiras ações já foram contempladas e apresenta a plataforma e a fanpage UFSC sustentável, lançadas na última segunda feira. Ela explica que a plataforma ainda está sendo constituída, porém o esqueleto já esta todo pronto, só falta algumas informações que preencham os menus e quanto </w:t>
      </w:r>
      <w:r w:rsidR="009317D5" w:rsidRPr="00725192">
        <w:rPr>
          <w:rFonts w:ascii="Arial" w:hAnsi="Arial" w:cs="Arial"/>
        </w:rPr>
        <w:t>à</w:t>
      </w:r>
      <w:r w:rsidRPr="00725192">
        <w:rPr>
          <w:rFonts w:ascii="Arial" w:hAnsi="Arial" w:cs="Arial"/>
        </w:rPr>
        <w:t xml:space="preserve"> fanpage, já contam com mais de 1300 seguidores e que</w:t>
      </w:r>
      <w:r w:rsidR="009317D5" w:rsidRPr="00725192">
        <w:rPr>
          <w:rFonts w:ascii="Arial" w:hAnsi="Arial" w:cs="Arial"/>
        </w:rPr>
        <w:t xml:space="preserve"> serão feitas publicações terças, quintas e sábados. </w:t>
      </w:r>
    </w:p>
    <w:p w:rsidR="009317D5" w:rsidRPr="00725192" w:rsidRDefault="009317D5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 xml:space="preserve">A próxima ação “Criar um programa de Educação Ambiental </w:t>
      </w:r>
      <w:r w:rsidR="00393269" w:rsidRPr="00725192">
        <w:rPr>
          <w:rFonts w:ascii="Arial" w:hAnsi="Arial" w:cs="Arial"/>
        </w:rPr>
        <w:t>aos moldes</w:t>
      </w:r>
      <w:r w:rsidRPr="00725192">
        <w:rPr>
          <w:rFonts w:ascii="Arial" w:hAnsi="Arial" w:cs="Arial"/>
        </w:rPr>
        <w:t xml:space="preserve"> dos </w:t>
      </w:r>
      <w:proofErr w:type="spellStart"/>
      <w:r w:rsidRPr="00725192">
        <w:rPr>
          <w:rFonts w:ascii="Arial" w:hAnsi="Arial" w:cs="Arial"/>
        </w:rPr>
        <w:t>Pap’s</w:t>
      </w:r>
      <w:proofErr w:type="spellEnd"/>
      <w:r w:rsidRPr="00725192">
        <w:rPr>
          <w:rFonts w:ascii="Arial" w:hAnsi="Arial" w:cs="Arial"/>
        </w:rPr>
        <w:t xml:space="preserve"> (pessoas aprendem participando) da USP”, a Sra. Leila caracteriza este programa como multiplicador e explica, de uma forma breve, como ele funciona. O Prof. Fernando elogia o programa, acrescenta que o indivíduo que sofre educação ambiental, passa a ser um disseminador da prática e da educação</w:t>
      </w:r>
      <w:r w:rsidR="00A27B96" w:rsidRPr="00725192">
        <w:rPr>
          <w:rFonts w:ascii="Arial" w:hAnsi="Arial" w:cs="Arial"/>
        </w:rPr>
        <w:t>, portanto</w:t>
      </w:r>
      <w:r w:rsidRPr="00725192">
        <w:rPr>
          <w:rFonts w:ascii="Arial" w:hAnsi="Arial" w:cs="Arial"/>
        </w:rPr>
        <w:t xml:space="preserve"> acredita na possibilidade de realização na UFSC e sugere manter no PLS.</w:t>
      </w:r>
    </w:p>
    <w:p w:rsidR="009317D5" w:rsidRPr="00725192" w:rsidRDefault="009317D5" w:rsidP="004B7B8B">
      <w:pPr>
        <w:ind w:firstLine="708"/>
        <w:jc w:val="both"/>
        <w:rPr>
          <w:rFonts w:ascii="Arial" w:eastAsia="Times New Roman" w:hAnsi="Arial" w:cs="Arial"/>
          <w:lang w:eastAsia="pt-BR"/>
        </w:rPr>
      </w:pPr>
      <w:r w:rsidRPr="00725192">
        <w:rPr>
          <w:rFonts w:ascii="Arial" w:hAnsi="Arial" w:cs="Arial"/>
        </w:rPr>
        <w:t>A ação “</w:t>
      </w:r>
      <w:r w:rsidRPr="00725192">
        <w:rPr>
          <w:rFonts w:ascii="Arial" w:eastAsia="Times New Roman" w:hAnsi="Arial" w:cs="Arial"/>
          <w:lang w:eastAsia="pt-BR"/>
        </w:rPr>
        <w:t>Criar mascote através de concurso cultural e votação da comunidade acadêmica com o intuito de realizar campanhas informativas para temas atinentes à sustentabilidade”</w:t>
      </w:r>
      <w:r w:rsidR="00A27B96" w:rsidRPr="00725192">
        <w:rPr>
          <w:rFonts w:ascii="Arial" w:eastAsia="Times New Roman" w:hAnsi="Arial" w:cs="Arial"/>
          <w:lang w:eastAsia="pt-BR"/>
        </w:rPr>
        <w:t xml:space="preserve">, todos acham a ideia interessante e a Sra. Camila sugere que a fanpage pode ser utilizada para esta divulgação e votação. </w:t>
      </w:r>
    </w:p>
    <w:p w:rsidR="00A27B96" w:rsidRPr="00725192" w:rsidRDefault="00A27B96" w:rsidP="004B7B8B">
      <w:pPr>
        <w:ind w:firstLine="708"/>
        <w:jc w:val="both"/>
        <w:rPr>
          <w:rFonts w:ascii="Arial" w:eastAsia="Times New Roman" w:hAnsi="Arial" w:cs="Arial"/>
          <w:lang w:eastAsia="pt-BR"/>
        </w:rPr>
      </w:pPr>
      <w:r w:rsidRPr="00725192">
        <w:rPr>
          <w:rFonts w:ascii="Arial" w:eastAsia="Times New Roman" w:hAnsi="Arial" w:cs="Arial"/>
          <w:lang w:eastAsia="pt-BR"/>
        </w:rPr>
        <w:t>Na ação “Realizar ou apoiar anualmente ao menos três eventos institucionais relacionados à temática da sustentabilidade”, a Sra. Carolina explica que o “ao menos três” foi colocado visando manter um número mínimo e também porque já existem alg</w:t>
      </w:r>
      <w:r w:rsidR="00393269">
        <w:rPr>
          <w:rFonts w:ascii="Arial" w:eastAsia="Times New Roman" w:hAnsi="Arial" w:cs="Arial"/>
          <w:lang w:eastAsia="pt-BR"/>
        </w:rPr>
        <w:t>un</w:t>
      </w:r>
      <w:r w:rsidRPr="00725192">
        <w:rPr>
          <w:rFonts w:ascii="Arial" w:eastAsia="Times New Roman" w:hAnsi="Arial" w:cs="Arial"/>
          <w:lang w:eastAsia="pt-BR"/>
        </w:rPr>
        <w:t>s e pelo menos el</w:t>
      </w:r>
      <w:r w:rsidR="00393269">
        <w:rPr>
          <w:rFonts w:ascii="Arial" w:eastAsia="Times New Roman" w:hAnsi="Arial" w:cs="Arial"/>
          <w:lang w:eastAsia="pt-BR"/>
        </w:rPr>
        <w:t>e</w:t>
      </w:r>
      <w:r w:rsidRPr="00725192">
        <w:rPr>
          <w:rFonts w:ascii="Arial" w:eastAsia="Times New Roman" w:hAnsi="Arial" w:cs="Arial"/>
          <w:lang w:eastAsia="pt-BR"/>
        </w:rPr>
        <w:t>s sejam mantid</w:t>
      </w:r>
      <w:r w:rsidR="00393269">
        <w:rPr>
          <w:rFonts w:ascii="Arial" w:eastAsia="Times New Roman" w:hAnsi="Arial" w:cs="Arial"/>
          <w:lang w:eastAsia="pt-BR"/>
        </w:rPr>
        <w:t>o</w:t>
      </w:r>
      <w:r w:rsidRPr="00725192">
        <w:rPr>
          <w:rFonts w:ascii="Arial" w:eastAsia="Times New Roman" w:hAnsi="Arial" w:cs="Arial"/>
          <w:lang w:eastAsia="pt-BR"/>
        </w:rPr>
        <w:t>s.</w:t>
      </w:r>
    </w:p>
    <w:p w:rsidR="00A27B96" w:rsidRPr="00725192" w:rsidRDefault="00A27B96" w:rsidP="004B7B8B">
      <w:pPr>
        <w:ind w:firstLine="708"/>
        <w:jc w:val="both"/>
        <w:rPr>
          <w:rFonts w:ascii="Arial" w:eastAsia="Times New Roman" w:hAnsi="Arial" w:cs="Arial"/>
          <w:lang w:eastAsia="pt-BR"/>
        </w:rPr>
      </w:pPr>
      <w:r w:rsidRPr="00725192">
        <w:rPr>
          <w:rFonts w:ascii="Arial" w:eastAsia="Times New Roman" w:hAnsi="Arial" w:cs="Arial"/>
          <w:lang w:eastAsia="pt-BR"/>
        </w:rPr>
        <w:t>A ação “Divulgar informativos trimestrais on-line com as atividades desenvolvidas pela UFSC relacionadas à sustentabilidade, bem como, dados sobres os eixos temáticos”, a Sra. Carolina explica que a ideia é que seja similar com o atual “Divulga UFSC”. A mesa aprova a ação e ela permanece.</w:t>
      </w:r>
    </w:p>
    <w:p w:rsidR="00A27B96" w:rsidRPr="00725192" w:rsidRDefault="00A27B96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>Quanto à ação “Incentivar o uso de assinatura de e-mail que promovam a sustentabilidade”</w:t>
      </w:r>
      <w:r w:rsidR="00F94945" w:rsidRPr="00725192">
        <w:rPr>
          <w:rFonts w:ascii="Arial" w:hAnsi="Arial" w:cs="Arial"/>
        </w:rPr>
        <w:t xml:space="preserve">, o Sr. Rodrigo explica que é possível o </w:t>
      </w:r>
      <w:proofErr w:type="spellStart"/>
      <w:r w:rsidR="00F94945" w:rsidRPr="00725192">
        <w:rPr>
          <w:rFonts w:ascii="Arial" w:hAnsi="Arial" w:cs="Arial"/>
        </w:rPr>
        <w:t>Setic</w:t>
      </w:r>
      <w:proofErr w:type="spellEnd"/>
      <w:r w:rsidR="00F94945" w:rsidRPr="00725192">
        <w:rPr>
          <w:rFonts w:ascii="Arial" w:hAnsi="Arial" w:cs="Arial"/>
        </w:rPr>
        <w:t xml:space="preserve"> disponibilizar algumas artes que o servidor ou aluno possa clicar e inserir junto à assinatura do e-mail. A Sra. Carolina pergunta à mesa qual seria o indicador desta ação e o Sr. Rodrigo explica que há como saber quantos downloads foram feitos, sendo assim, a ação se mantém e o indicador é “Nº de download</w:t>
      </w:r>
      <w:r w:rsidR="00393269">
        <w:rPr>
          <w:rFonts w:ascii="Arial" w:hAnsi="Arial" w:cs="Arial"/>
        </w:rPr>
        <w:t>s</w:t>
      </w:r>
      <w:r w:rsidR="00F94945" w:rsidRPr="00725192">
        <w:rPr>
          <w:rFonts w:ascii="Arial" w:hAnsi="Arial" w:cs="Arial"/>
        </w:rPr>
        <w:t>”.</w:t>
      </w:r>
    </w:p>
    <w:p w:rsidR="00F94945" w:rsidRPr="00725192" w:rsidRDefault="00F94945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>A ação seguinte é “Criar identificação visual para o UFSC Sustentável”. A Sra. Carolina coloca que esta ação já foi contemplada, inclusive divulgada, portanto foi eliminada.</w:t>
      </w:r>
    </w:p>
    <w:p w:rsidR="00A767CA" w:rsidRDefault="00A767CA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lastRenderedPageBreak/>
        <w:t>Na ação “Instituir os oficiais da sustentabilidade, responsáveis por fiscalizar se dentro dos setores todos estão seguindo as recomendações dadas pela UFSC”</w:t>
      </w:r>
      <w:r w:rsidR="00181D8C" w:rsidRPr="00725192">
        <w:rPr>
          <w:rFonts w:ascii="Arial" w:hAnsi="Arial" w:cs="Arial"/>
        </w:rPr>
        <w:t>, à maioria dos integrantes da mesa acredita que as outras ações supririam esta, sem contar, que não são todos os setores que teriam o servidor que se proporia a fazer esse papel, sendo assim, a ação foi retirada.</w:t>
      </w:r>
    </w:p>
    <w:p w:rsidR="00797D7B" w:rsidRPr="00725192" w:rsidRDefault="00797D7B" w:rsidP="004B7B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ação “Reforçar e estimular </w:t>
      </w:r>
      <w:r w:rsidR="00A16A7B">
        <w:rPr>
          <w:rFonts w:ascii="Arial" w:hAnsi="Arial" w:cs="Arial"/>
        </w:rPr>
        <w:t>as ações já existentes de coleta seletiva, reaproveitamento e separação em todas as áreas de ensino da UFSC através da educação ambiental” foi transferida para o eixo resíduos por ter maior relação com o tema.</w:t>
      </w:r>
    </w:p>
    <w:p w:rsidR="00A27B96" w:rsidRPr="00725192" w:rsidRDefault="00181D8C" w:rsidP="004B7B8B">
      <w:pPr>
        <w:ind w:firstLine="708"/>
        <w:jc w:val="both"/>
        <w:rPr>
          <w:rFonts w:ascii="Arial" w:hAnsi="Arial" w:cs="Arial"/>
        </w:rPr>
      </w:pPr>
      <w:r w:rsidRPr="00725192">
        <w:rPr>
          <w:rFonts w:ascii="Arial" w:hAnsi="Arial" w:cs="Arial"/>
        </w:rPr>
        <w:t xml:space="preserve">Finalizando esta última meta, a </w:t>
      </w:r>
      <w:proofErr w:type="gramStart"/>
      <w:r w:rsidRPr="00725192">
        <w:rPr>
          <w:rFonts w:ascii="Arial" w:hAnsi="Arial" w:cs="Arial"/>
        </w:rPr>
        <w:t>Sra.</w:t>
      </w:r>
      <w:proofErr w:type="gramEnd"/>
      <w:r w:rsidRPr="00725192">
        <w:rPr>
          <w:rFonts w:ascii="Arial" w:hAnsi="Arial" w:cs="Arial"/>
        </w:rPr>
        <w:t xml:space="preserve"> Sara coloca a importância do apoio aos eventos e cursos </w:t>
      </w:r>
      <w:r w:rsidR="004B7B8B" w:rsidRPr="00725192">
        <w:rPr>
          <w:rFonts w:ascii="Arial" w:hAnsi="Arial" w:cs="Arial"/>
        </w:rPr>
        <w:t>que visam alertar, sensibilizar e instruir a comunidade acadêmica e propõe que acrescente a ação “A</w:t>
      </w:r>
      <w:r w:rsidR="00F94945" w:rsidRPr="00725192">
        <w:rPr>
          <w:rFonts w:ascii="Arial" w:hAnsi="Arial" w:cs="Arial"/>
        </w:rPr>
        <w:t xml:space="preserve">poiar disciplinas, eventos e cursos que realizem visitas às unidades de tratamento e/ou disposição final de resíduos, como as unidades de triagem e o aterro sanitário; </w:t>
      </w:r>
      <w:proofErr w:type="spellStart"/>
      <w:r w:rsidR="00F94945" w:rsidRPr="00725192">
        <w:rPr>
          <w:rFonts w:ascii="Arial" w:hAnsi="Arial" w:cs="Arial"/>
        </w:rPr>
        <w:t>ETAs</w:t>
      </w:r>
      <w:proofErr w:type="spellEnd"/>
      <w:r w:rsidR="00F94945" w:rsidRPr="00725192">
        <w:rPr>
          <w:rFonts w:ascii="Arial" w:hAnsi="Arial" w:cs="Arial"/>
        </w:rPr>
        <w:t xml:space="preserve">; </w:t>
      </w:r>
      <w:proofErr w:type="spellStart"/>
      <w:r w:rsidR="00F94945" w:rsidRPr="00725192">
        <w:rPr>
          <w:rFonts w:ascii="Arial" w:hAnsi="Arial" w:cs="Arial"/>
        </w:rPr>
        <w:t>ETEs</w:t>
      </w:r>
      <w:proofErr w:type="spellEnd"/>
      <w:r w:rsidR="00F94945" w:rsidRPr="00725192">
        <w:rPr>
          <w:rFonts w:ascii="Arial" w:hAnsi="Arial" w:cs="Arial"/>
        </w:rPr>
        <w:t xml:space="preserve"> e outros, buscando sensibilizar e instruir todos os envolvidos,</w:t>
      </w:r>
      <w:r w:rsidRPr="00725192">
        <w:rPr>
          <w:rFonts w:ascii="Arial" w:hAnsi="Arial" w:cs="Arial"/>
        </w:rPr>
        <w:t xml:space="preserve"> estimulando não somente alunos, mas</w:t>
      </w:r>
      <w:r w:rsidR="00F94945" w:rsidRPr="00725192">
        <w:rPr>
          <w:rFonts w:ascii="Arial" w:hAnsi="Arial" w:cs="Arial"/>
        </w:rPr>
        <w:t xml:space="preserve"> também corpo docente e funcionários</w:t>
      </w:r>
      <w:r w:rsidR="004B7B8B" w:rsidRPr="00725192">
        <w:rPr>
          <w:rFonts w:ascii="Arial" w:hAnsi="Arial" w:cs="Arial"/>
        </w:rPr>
        <w:t>”. Todos entendem a relevância da ação e concordam e acrescentá-la.</w:t>
      </w:r>
    </w:p>
    <w:p w:rsidR="00A16A7B" w:rsidRDefault="00A16A7B" w:rsidP="004B7B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Iniciou-se a meta relacionada à gestão. A Sra. Camila sugere que seja dividida em gestão interna e gestão externa, todos concordam. A primeira ação criada para a meta de gestão externa é </w:t>
      </w:r>
      <w:proofErr w:type="gramStart"/>
      <w:r>
        <w:rPr>
          <w:rFonts w:ascii="Arial" w:hAnsi="Arial" w:cs="Arial"/>
        </w:rPr>
        <w:t xml:space="preserve">” </w:t>
      </w:r>
      <w:proofErr w:type="gramEnd"/>
      <w:r w:rsidRPr="00A16A7B">
        <w:rPr>
          <w:rFonts w:ascii="Arial" w:hAnsi="Arial" w:cs="Arial"/>
        </w:rPr>
        <w:t xml:space="preserve">Estreitar e manter as relações do corpo técnico da UFSC com as instituições que tem gerência nas áreas da universidade para promover a sustentabilidade (FATMA, CASAN, FLORAM, Celesc, Vigilância Sanitária, IBAMA, Polícia Federal, COMCAP, Prefeituras, </w:t>
      </w:r>
      <w:proofErr w:type="spellStart"/>
      <w:r w:rsidRPr="00A16A7B">
        <w:rPr>
          <w:rFonts w:ascii="Arial" w:hAnsi="Arial" w:cs="Arial"/>
        </w:rPr>
        <w:t>etc</w:t>
      </w:r>
      <w:proofErr w:type="spellEnd"/>
      <w:r w:rsidRPr="00A16A7B">
        <w:rPr>
          <w:rFonts w:ascii="Arial" w:hAnsi="Arial" w:cs="Arial"/>
        </w:rPr>
        <w:t>)</w:t>
      </w:r>
      <w:r>
        <w:rPr>
          <w:rFonts w:ascii="Arial" w:hAnsi="Arial" w:cs="Arial"/>
        </w:rPr>
        <w:t>” pois a Sra. Leila informa que essa relação é necessária para a efetivação dos projetos da universidade e que depende da alta administração para a relação ser consolidada e se manter. Todos concordam e aprovam como responsáveis o GR e o Corpo técnico.</w:t>
      </w:r>
    </w:p>
    <w:p w:rsidR="005B66BB" w:rsidRDefault="005B66BB" w:rsidP="004B7B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Discutiu-se sobre o impacto que a UFSC causa ao entorno, assim como vice versa e foram criadas as ações </w:t>
      </w:r>
      <w:r w:rsidR="00A16A7B">
        <w:rPr>
          <w:rFonts w:ascii="Arial" w:hAnsi="Arial" w:cs="Arial"/>
        </w:rPr>
        <w:t>“</w:t>
      </w:r>
      <w:r w:rsidR="00A16A7B" w:rsidRPr="00A16A7B">
        <w:rPr>
          <w:rFonts w:ascii="Arial" w:hAnsi="Arial" w:cs="Arial"/>
        </w:rPr>
        <w:t>Articular políticas ambientais para as comunidades do entorno da UFSC junto às instituições pertinentes</w:t>
      </w:r>
      <w:r w:rsidR="00A16A7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“</w:t>
      </w:r>
      <w:r w:rsidRPr="005B66BB">
        <w:rPr>
          <w:rFonts w:ascii="Arial" w:hAnsi="Arial" w:cs="Arial"/>
        </w:rPr>
        <w:t>Estimular projetos e ações junto às comunidades do entorno da universidade</w:t>
      </w:r>
      <w:r>
        <w:rPr>
          <w:rFonts w:ascii="Arial" w:hAnsi="Arial" w:cs="Arial"/>
        </w:rPr>
        <w:t>”.</w:t>
      </w:r>
    </w:p>
    <w:p w:rsidR="005B66BB" w:rsidRDefault="005B66BB" w:rsidP="004B7B8B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Frei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salientou que as paróquias e as associações das comunidades estão dispostas a trabalhar em conjunto com a universidade e sendo assim foi criada a ação “</w:t>
      </w:r>
      <w:r w:rsidRPr="005B66BB">
        <w:rPr>
          <w:rFonts w:ascii="Arial" w:hAnsi="Arial" w:cs="Arial"/>
        </w:rPr>
        <w:t>Criar parcerias com as paróquias e associações do entorno da UFSC para propagar a sustentabilidade</w:t>
      </w:r>
      <w:r>
        <w:rPr>
          <w:rFonts w:ascii="Arial" w:hAnsi="Arial" w:cs="Arial"/>
        </w:rPr>
        <w:t>”.</w:t>
      </w:r>
    </w:p>
    <w:p w:rsidR="00F7261E" w:rsidRDefault="005B66BB" w:rsidP="0010721F">
      <w:pPr>
        <w:jc w:val="both"/>
      </w:pPr>
      <w:r>
        <w:rPr>
          <w:rFonts w:ascii="Arial" w:hAnsi="Arial" w:cs="Arial"/>
        </w:rPr>
        <w:t xml:space="preserve"> </w:t>
      </w:r>
      <w:r w:rsidR="004B7B8B" w:rsidRPr="00725192">
        <w:rPr>
          <w:rFonts w:ascii="Arial" w:hAnsi="Arial" w:cs="Arial"/>
        </w:rPr>
        <w:t xml:space="preserve">A reunião é finalizada. Ficou pendente o texto da ação sobre educação ambiental e mais a revisão de duas metas. A mesa opta por finalizar </w:t>
      </w:r>
      <w:r>
        <w:rPr>
          <w:rFonts w:ascii="Arial" w:hAnsi="Arial" w:cs="Arial"/>
        </w:rPr>
        <w:t>no dia 14 de abril,</w:t>
      </w:r>
      <w:r w:rsidR="004B7B8B" w:rsidRPr="00725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="004B7B8B" w:rsidRPr="00725192">
        <w:rPr>
          <w:rFonts w:ascii="Arial" w:hAnsi="Arial" w:cs="Arial"/>
        </w:rPr>
        <w:t xml:space="preserve">s 14 </w:t>
      </w:r>
      <w:proofErr w:type="gramStart"/>
      <w:r w:rsidR="004B7B8B" w:rsidRPr="00725192">
        <w:rPr>
          <w:rFonts w:ascii="Arial" w:hAnsi="Arial" w:cs="Arial"/>
        </w:rPr>
        <w:t>horas.</w:t>
      </w:r>
      <w:bookmarkStart w:id="0" w:name="_GoBack"/>
      <w:bookmarkEnd w:id="0"/>
      <w:proofErr w:type="gramEnd"/>
    </w:p>
    <w:sectPr w:rsidR="00F72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7B0E"/>
    <w:multiLevelType w:val="hybridMultilevel"/>
    <w:tmpl w:val="B5F409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1A"/>
    <w:rsid w:val="000018EC"/>
    <w:rsid w:val="0004601A"/>
    <w:rsid w:val="000512B9"/>
    <w:rsid w:val="0010721F"/>
    <w:rsid w:val="00107DA7"/>
    <w:rsid w:val="001648D8"/>
    <w:rsid w:val="00181D8C"/>
    <w:rsid w:val="00243B39"/>
    <w:rsid w:val="00393269"/>
    <w:rsid w:val="003E19F3"/>
    <w:rsid w:val="00463ED9"/>
    <w:rsid w:val="004B7B8B"/>
    <w:rsid w:val="005B66BB"/>
    <w:rsid w:val="0072369D"/>
    <w:rsid w:val="00725192"/>
    <w:rsid w:val="00797D7B"/>
    <w:rsid w:val="007F4397"/>
    <w:rsid w:val="008C1570"/>
    <w:rsid w:val="009317D5"/>
    <w:rsid w:val="00A16A7B"/>
    <w:rsid w:val="00A27B96"/>
    <w:rsid w:val="00A70BED"/>
    <w:rsid w:val="00A767CA"/>
    <w:rsid w:val="00B43EB1"/>
    <w:rsid w:val="00BC1E80"/>
    <w:rsid w:val="00C13EF5"/>
    <w:rsid w:val="00C83399"/>
    <w:rsid w:val="00C83894"/>
    <w:rsid w:val="00C910B7"/>
    <w:rsid w:val="00CD232A"/>
    <w:rsid w:val="00D34A33"/>
    <w:rsid w:val="00E967A2"/>
    <w:rsid w:val="00EA221F"/>
    <w:rsid w:val="00EF4F3F"/>
    <w:rsid w:val="00F7261E"/>
    <w:rsid w:val="00F94945"/>
    <w:rsid w:val="00FA74B5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A74B5"/>
    <w:rPr>
      <w:b/>
      <w:bCs/>
    </w:rPr>
  </w:style>
  <w:style w:type="character" w:customStyle="1" w:styleId="apple-converted-space">
    <w:name w:val="apple-converted-space"/>
    <w:basedOn w:val="Fontepargpadro"/>
    <w:rsid w:val="00FA74B5"/>
  </w:style>
  <w:style w:type="paragraph" w:styleId="PargrafodaLista">
    <w:name w:val="List Paragraph"/>
    <w:basedOn w:val="Normal"/>
    <w:link w:val="PargrafodaListaChar"/>
    <w:uiPriority w:val="34"/>
    <w:qFormat/>
    <w:rsid w:val="009317D5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317D5"/>
  </w:style>
  <w:style w:type="paragraph" w:styleId="Recuodecorpodetexto3">
    <w:name w:val="Body Text Indent 3"/>
    <w:basedOn w:val="Normal"/>
    <w:link w:val="Recuodecorpodetexto3Char"/>
    <w:semiHidden/>
    <w:unhideWhenUsed/>
    <w:rsid w:val="004B7B8B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B7B8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4B7B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C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A74B5"/>
    <w:rPr>
      <w:b/>
      <w:bCs/>
    </w:rPr>
  </w:style>
  <w:style w:type="character" w:customStyle="1" w:styleId="apple-converted-space">
    <w:name w:val="apple-converted-space"/>
    <w:basedOn w:val="Fontepargpadro"/>
    <w:rsid w:val="00FA74B5"/>
  </w:style>
  <w:style w:type="paragraph" w:styleId="PargrafodaLista">
    <w:name w:val="List Paragraph"/>
    <w:basedOn w:val="Normal"/>
    <w:link w:val="PargrafodaListaChar"/>
    <w:uiPriority w:val="34"/>
    <w:qFormat/>
    <w:rsid w:val="009317D5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317D5"/>
  </w:style>
  <w:style w:type="paragraph" w:styleId="Recuodecorpodetexto3">
    <w:name w:val="Body Text Indent 3"/>
    <w:basedOn w:val="Normal"/>
    <w:link w:val="Recuodecorpodetexto3Char"/>
    <w:semiHidden/>
    <w:unhideWhenUsed/>
    <w:rsid w:val="004B7B8B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B7B8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4B7B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C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13CC-A6FC-46CD-BBBF-0DA060B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2139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UFSC</dc:creator>
  <cp:lastModifiedBy>GA UFSC</cp:lastModifiedBy>
  <cp:revision>2</cp:revision>
  <dcterms:created xsi:type="dcterms:W3CDTF">2016-04-13T16:30:00Z</dcterms:created>
  <dcterms:modified xsi:type="dcterms:W3CDTF">2016-04-13T16:30:00Z</dcterms:modified>
</cp:coreProperties>
</file>