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4E" w:rsidRPr="00EB602A" w:rsidRDefault="00E83E4E" w:rsidP="00E83E4E">
      <w:pPr>
        <w:pStyle w:val="Recuodecorpodetexto3"/>
        <w:spacing w:line="360" w:lineRule="auto"/>
        <w:ind w:left="0" w:firstLine="0"/>
        <w:rPr>
          <w:rFonts w:ascii="Arial" w:hAnsi="Arial" w:cs="Arial"/>
          <w:b/>
          <w:sz w:val="22"/>
          <w:szCs w:val="22"/>
        </w:rPr>
      </w:pPr>
      <w:bookmarkStart w:id="0" w:name="_GoBack"/>
      <w:r w:rsidRPr="00EB602A">
        <w:rPr>
          <w:rFonts w:ascii="Arial" w:hAnsi="Arial" w:cs="Arial"/>
          <w:b/>
          <w:sz w:val="22"/>
          <w:szCs w:val="22"/>
        </w:rPr>
        <w:t>UNIVERSIDADE FEDERAL DE SANTA CATARINA</w:t>
      </w:r>
    </w:p>
    <w:p w:rsidR="00E83E4E" w:rsidRPr="00EB602A" w:rsidRDefault="00E83E4E" w:rsidP="00E83E4E">
      <w:pPr>
        <w:pStyle w:val="Recuodecorpodetexto3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EB602A">
        <w:rPr>
          <w:rFonts w:ascii="Arial" w:hAnsi="Arial" w:cs="Arial"/>
          <w:sz w:val="22"/>
          <w:szCs w:val="22"/>
        </w:rPr>
        <w:t>CAMPUS UNIVERSITÁRIO JOÃO DAVID FERREIRA LIMA - TRINDADE</w:t>
      </w:r>
    </w:p>
    <w:p w:rsidR="00E83E4E" w:rsidRPr="00EB602A" w:rsidRDefault="00E83E4E" w:rsidP="00E83E4E">
      <w:pPr>
        <w:pStyle w:val="Recuodecorpodetexto3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EB602A">
        <w:rPr>
          <w:rFonts w:ascii="Arial" w:hAnsi="Arial" w:cs="Arial"/>
          <w:sz w:val="22"/>
          <w:szCs w:val="22"/>
        </w:rPr>
        <w:t>CEP: 88040-900 - FLORIANÓPOLIS - SC</w:t>
      </w:r>
    </w:p>
    <w:p w:rsidR="00E83E4E" w:rsidRPr="00EB602A" w:rsidRDefault="00E83E4E" w:rsidP="00E83E4E">
      <w:pPr>
        <w:pStyle w:val="Recuodecorpodetexto3"/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EB602A">
        <w:rPr>
          <w:rFonts w:ascii="Arial" w:hAnsi="Arial" w:cs="Arial"/>
          <w:sz w:val="22"/>
          <w:szCs w:val="22"/>
        </w:rPr>
        <w:t>TELEFONE: (48) 3721-4202</w:t>
      </w:r>
    </w:p>
    <w:p w:rsidR="00E83E4E" w:rsidRPr="00EB602A" w:rsidRDefault="00E83E4E" w:rsidP="00E83E4E">
      <w:pPr>
        <w:pStyle w:val="Recuodecorpodetexto3"/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EB602A">
        <w:rPr>
          <w:rFonts w:ascii="Arial" w:hAnsi="Arial" w:cs="Arial"/>
          <w:color w:val="000000"/>
          <w:sz w:val="22"/>
          <w:szCs w:val="22"/>
        </w:rPr>
        <w:t>ATA da reunião Comissão Sustentabilidade</w:t>
      </w:r>
    </w:p>
    <w:p w:rsidR="00E83E4E" w:rsidRPr="00EB602A" w:rsidRDefault="00E83E4E" w:rsidP="00E83E4E">
      <w:pPr>
        <w:pStyle w:val="Recuodecorpodetexto3"/>
        <w:spacing w:line="36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E83E4E" w:rsidRPr="00EB602A" w:rsidRDefault="00E83E4E" w:rsidP="00E83E4E">
      <w:pPr>
        <w:suppressLineNumbers/>
        <w:tabs>
          <w:tab w:val="left" w:pos="4253"/>
        </w:tabs>
        <w:spacing w:line="360" w:lineRule="auto"/>
        <w:ind w:left="4253"/>
        <w:jc w:val="both"/>
        <w:rPr>
          <w:rFonts w:ascii="Arial" w:hAnsi="Arial" w:cs="Arial"/>
          <w:color w:val="000000"/>
        </w:rPr>
      </w:pPr>
      <w:r w:rsidRPr="00EB602A">
        <w:rPr>
          <w:rFonts w:ascii="Arial" w:hAnsi="Arial" w:cs="Arial"/>
          <w:color w:val="000000"/>
        </w:rPr>
        <w:t>2</w:t>
      </w:r>
      <w:r w:rsidR="0082526C" w:rsidRPr="00EB602A">
        <w:rPr>
          <w:rFonts w:ascii="Arial" w:hAnsi="Arial" w:cs="Arial"/>
          <w:color w:val="000000"/>
        </w:rPr>
        <w:t>2</w:t>
      </w:r>
      <w:r w:rsidRPr="00EB602A">
        <w:rPr>
          <w:rFonts w:ascii="Arial" w:hAnsi="Arial" w:cs="Arial"/>
          <w:color w:val="000000"/>
        </w:rPr>
        <w:t>ª ata da Reunião da Comissão de Sustentabilidade (CS), realizada no dia 03 de fevereiro de 2016, às 8 horas, no Ático da Reitoria II.</w:t>
      </w:r>
    </w:p>
    <w:p w:rsidR="00E83E4E" w:rsidRPr="00EB602A" w:rsidRDefault="00E83E4E" w:rsidP="00E83E4E">
      <w:pPr>
        <w:spacing w:line="360" w:lineRule="auto"/>
        <w:ind w:firstLine="708"/>
        <w:jc w:val="both"/>
        <w:rPr>
          <w:rFonts w:ascii="Arial" w:hAnsi="Arial" w:cs="Arial"/>
        </w:rPr>
      </w:pPr>
      <w:r w:rsidRPr="00EB602A">
        <w:rPr>
          <w:rFonts w:ascii="Arial" w:hAnsi="Arial" w:cs="Arial"/>
        </w:rPr>
        <w:t>Estavam presentes os seguintes membros:</w:t>
      </w:r>
    </w:p>
    <w:tbl>
      <w:tblPr>
        <w:tblStyle w:val="GradeClara"/>
        <w:tblW w:w="7950" w:type="dxa"/>
        <w:jc w:val="center"/>
        <w:tblLook w:val="04A0" w:firstRow="1" w:lastRow="0" w:firstColumn="1" w:lastColumn="0" w:noHBand="0" w:noVBand="1"/>
      </w:tblPr>
      <w:tblGrid>
        <w:gridCol w:w="3139"/>
        <w:gridCol w:w="1583"/>
        <w:gridCol w:w="3228"/>
      </w:tblGrid>
      <w:tr w:rsidR="00E83E4E" w:rsidRPr="00EB602A" w:rsidTr="001F1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center"/>
              <w:rPr>
                <w:rFonts w:ascii="Arial" w:hAnsi="Arial" w:cs="Arial"/>
                <w:color w:val="C00000"/>
              </w:rPr>
            </w:pPr>
            <w:r w:rsidRPr="00EB602A">
              <w:rPr>
                <w:rFonts w:ascii="Arial" w:hAnsi="Arial" w:cs="Arial"/>
                <w:color w:val="C00000"/>
              </w:rPr>
              <w:t>NOME</w:t>
            </w:r>
          </w:p>
        </w:tc>
        <w:tc>
          <w:tcPr>
            <w:tcW w:w="1583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  <w:r w:rsidRPr="00EB602A">
              <w:rPr>
                <w:rFonts w:ascii="Arial" w:hAnsi="Arial" w:cs="Arial"/>
                <w:color w:val="C00000"/>
              </w:rPr>
              <w:t>UNIDADE</w:t>
            </w:r>
          </w:p>
        </w:tc>
        <w:tc>
          <w:tcPr>
            <w:tcW w:w="3228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  <w:r w:rsidRPr="00EB602A">
              <w:rPr>
                <w:rFonts w:ascii="Arial" w:hAnsi="Arial" w:cs="Arial"/>
                <w:color w:val="C00000"/>
              </w:rPr>
              <w:t>E-MAIL</w:t>
            </w:r>
          </w:p>
        </w:tc>
      </w:tr>
      <w:tr w:rsidR="00E83E4E" w:rsidRPr="00EB602A" w:rsidTr="001F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EB602A">
              <w:rPr>
                <w:rFonts w:ascii="Arial" w:hAnsi="Arial" w:cs="Arial"/>
                <w:b w:val="0"/>
              </w:rPr>
              <w:t>Carolina Assis F. Ferreira</w:t>
            </w:r>
          </w:p>
        </w:tc>
        <w:tc>
          <w:tcPr>
            <w:tcW w:w="1583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602A">
              <w:rPr>
                <w:rFonts w:ascii="Arial" w:hAnsi="Arial" w:cs="Arial"/>
              </w:rPr>
              <w:t>CGA</w:t>
            </w:r>
          </w:p>
        </w:tc>
        <w:tc>
          <w:tcPr>
            <w:tcW w:w="3228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602A">
              <w:rPr>
                <w:rFonts w:ascii="Arial" w:eastAsia="Times New Roman" w:hAnsi="Arial" w:cs="Arial"/>
              </w:rPr>
              <w:t>carolina.fernandes@ufsc.br</w:t>
            </w:r>
          </w:p>
        </w:tc>
      </w:tr>
      <w:tr w:rsidR="00E83E4E" w:rsidRPr="00EB602A" w:rsidTr="001F1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E83E4E" w:rsidRPr="00EB602A" w:rsidRDefault="00E83E4E" w:rsidP="001F1495">
            <w:pPr>
              <w:tabs>
                <w:tab w:val="center" w:pos="1450"/>
              </w:tabs>
              <w:jc w:val="both"/>
              <w:rPr>
                <w:rFonts w:ascii="Arial" w:hAnsi="Arial" w:cs="Arial"/>
                <w:b w:val="0"/>
              </w:rPr>
            </w:pPr>
            <w:r w:rsidRPr="00EB602A">
              <w:rPr>
                <w:rFonts w:ascii="Arial" w:hAnsi="Arial" w:cs="Arial"/>
                <w:b w:val="0"/>
              </w:rPr>
              <w:t xml:space="preserve">Gilberto </w:t>
            </w:r>
            <w:proofErr w:type="spellStart"/>
            <w:r w:rsidRPr="00EB602A">
              <w:rPr>
                <w:rFonts w:ascii="Arial" w:hAnsi="Arial" w:cs="Arial"/>
                <w:b w:val="0"/>
              </w:rPr>
              <w:t>Caye</w:t>
            </w:r>
            <w:proofErr w:type="spellEnd"/>
            <w:r w:rsidRPr="00EB602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EB602A">
              <w:rPr>
                <w:rFonts w:ascii="Arial" w:hAnsi="Arial" w:cs="Arial"/>
                <w:b w:val="0"/>
              </w:rPr>
              <w:t>Daudt</w:t>
            </w:r>
            <w:proofErr w:type="spellEnd"/>
          </w:p>
        </w:tc>
        <w:tc>
          <w:tcPr>
            <w:tcW w:w="1583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B602A">
              <w:rPr>
                <w:rFonts w:ascii="Arial" w:hAnsi="Arial" w:cs="Arial"/>
              </w:rPr>
              <w:t>DMPI</w:t>
            </w:r>
          </w:p>
        </w:tc>
        <w:tc>
          <w:tcPr>
            <w:tcW w:w="3228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B602A">
              <w:rPr>
                <w:rFonts w:ascii="Arial" w:eastAsia="Times New Roman" w:hAnsi="Arial" w:cs="Arial"/>
              </w:rPr>
              <w:t>gilberto.cd@ufsc.br</w:t>
            </w:r>
          </w:p>
        </w:tc>
      </w:tr>
      <w:tr w:rsidR="00E83E4E" w:rsidRPr="00EB602A" w:rsidTr="001F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EB602A">
              <w:rPr>
                <w:rFonts w:ascii="Arial" w:hAnsi="Arial" w:cs="Arial"/>
                <w:b w:val="0"/>
              </w:rPr>
              <w:t xml:space="preserve">Felipe Garcia Rosa </w:t>
            </w:r>
            <w:proofErr w:type="spellStart"/>
            <w:r w:rsidRPr="00EB602A">
              <w:rPr>
                <w:rFonts w:ascii="Arial" w:hAnsi="Arial" w:cs="Arial"/>
                <w:b w:val="0"/>
              </w:rPr>
              <w:t>Tersariol</w:t>
            </w:r>
            <w:proofErr w:type="spellEnd"/>
          </w:p>
        </w:tc>
        <w:tc>
          <w:tcPr>
            <w:tcW w:w="1583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602A">
              <w:rPr>
                <w:rFonts w:ascii="Arial" w:hAnsi="Arial" w:cs="Arial"/>
              </w:rPr>
              <w:t>DFO</w:t>
            </w:r>
          </w:p>
        </w:tc>
        <w:tc>
          <w:tcPr>
            <w:tcW w:w="3228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602A">
              <w:rPr>
                <w:rFonts w:ascii="Arial" w:hAnsi="Arial" w:cs="Arial"/>
              </w:rPr>
              <w:t>Felipe.tersariol@ufsc.br</w:t>
            </w:r>
          </w:p>
        </w:tc>
      </w:tr>
      <w:tr w:rsidR="00E83E4E" w:rsidRPr="00EB602A" w:rsidTr="001F1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EB602A">
              <w:rPr>
                <w:rFonts w:ascii="Arial" w:hAnsi="Arial" w:cs="Arial"/>
                <w:b w:val="0"/>
              </w:rPr>
              <w:t>Mauro Henrique D. Dutra</w:t>
            </w:r>
          </w:p>
        </w:tc>
        <w:tc>
          <w:tcPr>
            <w:tcW w:w="1583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B602A">
              <w:rPr>
                <w:rFonts w:ascii="Arial" w:hAnsi="Arial" w:cs="Arial"/>
              </w:rPr>
              <w:t>PU</w:t>
            </w:r>
          </w:p>
        </w:tc>
        <w:tc>
          <w:tcPr>
            <w:tcW w:w="3228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B602A">
              <w:rPr>
                <w:rFonts w:ascii="Arial" w:hAnsi="Arial" w:cs="Arial"/>
              </w:rPr>
              <w:t>Maurohenrique.86@gmail.com</w:t>
            </w:r>
          </w:p>
        </w:tc>
      </w:tr>
      <w:tr w:rsidR="00E83E4E" w:rsidRPr="00EB602A" w:rsidTr="001F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EB602A">
              <w:rPr>
                <w:rFonts w:ascii="Arial" w:hAnsi="Arial" w:cs="Arial"/>
                <w:b w:val="0"/>
              </w:rPr>
              <w:t>Rodrigo Gonçalves</w:t>
            </w:r>
          </w:p>
        </w:tc>
        <w:tc>
          <w:tcPr>
            <w:tcW w:w="1583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602A">
              <w:rPr>
                <w:rFonts w:ascii="Arial" w:hAnsi="Arial" w:cs="Arial"/>
              </w:rPr>
              <w:t>SETIC</w:t>
            </w:r>
          </w:p>
        </w:tc>
        <w:tc>
          <w:tcPr>
            <w:tcW w:w="3228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602A">
              <w:rPr>
                <w:rFonts w:ascii="Arial" w:hAnsi="Arial" w:cs="Arial"/>
              </w:rPr>
              <w:t>Rodrigo.g@ufsc.br</w:t>
            </w:r>
          </w:p>
        </w:tc>
      </w:tr>
      <w:tr w:rsidR="00E83E4E" w:rsidRPr="00EB602A" w:rsidTr="001F1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EB602A">
              <w:rPr>
                <w:rFonts w:ascii="Arial" w:hAnsi="Arial" w:cs="Arial"/>
                <w:b w:val="0"/>
              </w:rPr>
              <w:t xml:space="preserve">Eveline </w:t>
            </w:r>
            <w:proofErr w:type="spellStart"/>
            <w:r w:rsidRPr="00EB602A">
              <w:rPr>
                <w:rFonts w:ascii="Arial" w:hAnsi="Arial" w:cs="Arial"/>
                <w:b w:val="0"/>
              </w:rPr>
              <w:t>Boppré</w:t>
            </w:r>
            <w:proofErr w:type="spellEnd"/>
            <w:r w:rsidRPr="00EB602A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EB602A">
              <w:rPr>
                <w:rFonts w:ascii="Arial" w:hAnsi="Arial" w:cs="Arial"/>
                <w:b w:val="0"/>
              </w:rPr>
              <w:t>Besen</w:t>
            </w:r>
            <w:proofErr w:type="spellEnd"/>
            <w:r w:rsidRPr="00EB602A">
              <w:rPr>
                <w:rFonts w:ascii="Arial" w:hAnsi="Arial" w:cs="Arial"/>
                <w:b w:val="0"/>
              </w:rPr>
              <w:t xml:space="preserve"> W.</w:t>
            </w:r>
          </w:p>
        </w:tc>
        <w:tc>
          <w:tcPr>
            <w:tcW w:w="1583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B602A">
              <w:rPr>
                <w:rFonts w:ascii="Arial" w:hAnsi="Arial" w:cs="Arial"/>
              </w:rPr>
              <w:t>DCOM</w:t>
            </w:r>
          </w:p>
        </w:tc>
        <w:tc>
          <w:tcPr>
            <w:tcW w:w="3228" w:type="dxa"/>
          </w:tcPr>
          <w:p w:rsidR="00E83E4E" w:rsidRPr="00EB602A" w:rsidRDefault="00E83E4E" w:rsidP="001F149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B602A">
              <w:rPr>
                <w:rFonts w:ascii="Arial" w:eastAsia="Times New Roman" w:hAnsi="Arial" w:cs="Arial"/>
              </w:rPr>
              <w:t>Eveline.boppre@ufsc.br</w:t>
            </w:r>
          </w:p>
        </w:tc>
      </w:tr>
      <w:tr w:rsidR="00E83E4E" w:rsidRPr="00EB602A" w:rsidTr="001F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EB602A">
              <w:rPr>
                <w:rFonts w:ascii="Arial" w:hAnsi="Arial" w:cs="Arial"/>
                <w:b w:val="0"/>
              </w:rPr>
              <w:t xml:space="preserve">Marina </w:t>
            </w:r>
            <w:proofErr w:type="spellStart"/>
            <w:r w:rsidRPr="00EB602A">
              <w:rPr>
                <w:rFonts w:ascii="Arial" w:hAnsi="Arial" w:cs="Arial"/>
                <w:b w:val="0"/>
              </w:rPr>
              <w:t>Carrieri</w:t>
            </w:r>
            <w:proofErr w:type="spellEnd"/>
            <w:r w:rsidRPr="00EB602A">
              <w:rPr>
                <w:rFonts w:ascii="Arial" w:hAnsi="Arial" w:cs="Arial"/>
                <w:b w:val="0"/>
              </w:rPr>
              <w:t xml:space="preserve"> de Souza</w:t>
            </w:r>
          </w:p>
        </w:tc>
        <w:tc>
          <w:tcPr>
            <w:tcW w:w="1583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602A">
              <w:rPr>
                <w:rFonts w:ascii="Arial" w:hAnsi="Arial" w:cs="Arial"/>
              </w:rPr>
              <w:t>CGA</w:t>
            </w:r>
          </w:p>
        </w:tc>
        <w:tc>
          <w:tcPr>
            <w:tcW w:w="3228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602A">
              <w:rPr>
                <w:rFonts w:ascii="Arial" w:hAnsi="Arial" w:cs="Arial"/>
              </w:rPr>
              <w:t>marina.carrieri@ufsc.br</w:t>
            </w:r>
          </w:p>
        </w:tc>
      </w:tr>
      <w:tr w:rsidR="00E83E4E" w:rsidRPr="00EB602A" w:rsidTr="001F1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EB602A">
              <w:rPr>
                <w:rFonts w:ascii="Arial" w:hAnsi="Arial" w:cs="Arial"/>
                <w:b w:val="0"/>
              </w:rPr>
              <w:t xml:space="preserve">Giovana </w:t>
            </w:r>
            <w:proofErr w:type="spellStart"/>
            <w:r w:rsidRPr="00EB602A">
              <w:rPr>
                <w:rFonts w:ascii="Arial" w:hAnsi="Arial" w:cs="Arial"/>
                <w:b w:val="0"/>
              </w:rPr>
              <w:t>Losso</w:t>
            </w:r>
            <w:proofErr w:type="spellEnd"/>
            <w:r w:rsidRPr="00EB602A">
              <w:rPr>
                <w:rFonts w:ascii="Arial" w:hAnsi="Arial" w:cs="Arial"/>
                <w:b w:val="0"/>
              </w:rPr>
              <w:t xml:space="preserve"> Corrêa</w:t>
            </w:r>
          </w:p>
        </w:tc>
        <w:tc>
          <w:tcPr>
            <w:tcW w:w="1583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B602A">
              <w:rPr>
                <w:rFonts w:ascii="Arial" w:hAnsi="Arial" w:cs="Arial"/>
              </w:rPr>
              <w:t>Bolsista CGA</w:t>
            </w:r>
          </w:p>
        </w:tc>
        <w:tc>
          <w:tcPr>
            <w:tcW w:w="3228" w:type="dxa"/>
          </w:tcPr>
          <w:p w:rsidR="00E83E4E" w:rsidRPr="00EB602A" w:rsidRDefault="00E83E4E" w:rsidP="001F149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B602A">
              <w:rPr>
                <w:rFonts w:ascii="Arial" w:eastAsia="Times New Roman" w:hAnsi="Arial" w:cs="Arial"/>
              </w:rPr>
              <w:t>giovanalosso@hotmail.com</w:t>
            </w:r>
          </w:p>
        </w:tc>
      </w:tr>
      <w:tr w:rsidR="00E83E4E" w:rsidRPr="00EB602A" w:rsidTr="001F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EB602A">
              <w:rPr>
                <w:rFonts w:ascii="Arial" w:hAnsi="Arial" w:cs="Arial"/>
                <w:b w:val="0"/>
              </w:rPr>
              <w:t xml:space="preserve">Gabriela Mota </w:t>
            </w:r>
            <w:proofErr w:type="spellStart"/>
            <w:r w:rsidRPr="00EB602A">
              <w:rPr>
                <w:rFonts w:ascii="Arial" w:hAnsi="Arial" w:cs="Arial"/>
                <w:b w:val="0"/>
              </w:rPr>
              <w:t>Zampieri</w:t>
            </w:r>
            <w:proofErr w:type="spellEnd"/>
          </w:p>
        </w:tc>
        <w:tc>
          <w:tcPr>
            <w:tcW w:w="1583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602A">
              <w:rPr>
                <w:rFonts w:ascii="Arial" w:hAnsi="Arial" w:cs="Arial"/>
              </w:rPr>
              <w:t>CGA</w:t>
            </w:r>
          </w:p>
        </w:tc>
        <w:tc>
          <w:tcPr>
            <w:tcW w:w="3228" w:type="dxa"/>
          </w:tcPr>
          <w:p w:rsidR="00E83E4E" w:rsidRPr="00EB602A" w:rsidRDefault="00E83E4E" w:rsidP="001F149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B602A">
              <w:rPr>
                <w:rFonts w:ascii="Arial" w:hAnsi="Arial" w:cs="Arial"/>
              </w:rPr>
              <w:t>gabriela.zampieri@ufsc.br</w:t>
            </w:r>
          </w:p>
        </w:tc>
      </w:tr>
      <w:tr w:rsidR="00E83E4E" w:rsidRPr="00EB602A" w:rsidTr="001F1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tcBorders>
              <w:bottom w:val="single" w:sz="4" w:space="0" w:color="auto"/>
            </w:tcBorders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EB602A">
              <w:rPr>
                <w:rFonts w:ascii="Arial" w:hAnsi="Arial" w:cs="Arial"/>
                <w:b w:val="0"/>
              </w:rPr>
              <w:t>Leila da Silva Cardozo</w:t>
            </w:r>
          </w:p>
        </w:tc>
        <w:tc>
          <w:tcPr>
            <w:tcW w:w="1583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B602A">
              <w:rPr>
                <w:rFonts w:ascii="Arial" w:hAnsi="Arial" w:cs="Arial"/>
              </w:rPr>
              <w:t>DPAE</w:t>
            </w:r>
          </w:p>
        </w:tc>
        <w:tc>
          <w:tcPr>
            <w:tcW w:w="3228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B602A">
              <w:rPr>
                <w:rFonts w:ascii="Arial" w:hAnsi="Arial" w:cs="Arial"/>
              </w:rPr>
              <w:t>Leila.sc@ufsc.br</w:t>
            </w:r>
          </w:p>
        </w:tc>
      </w:tr>
      <w:tr w:rsidR="00E83E4E" w:rsidRPr="00EB602A" w:rsidTr="001F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EB602A">
              <w:rPr>
                <w:rFonts w:ascii="Arial" w:hAnsi="Arial" w:cs="Arial"/>
                <w:b w:val="0"/>
              </w:rPr>
              <w:t xml:space="preserve">Juliana de A. </w:t>
            </w:r>
            <w:proofErr w:type="spellStart"/>
            <w:proofErr w:type="gramStart"/>
            <w:r w:rsidRPr="00EB602A">
              <w:rPr>
                <w:rFonts w:ascii="Arial" w:hAnsi="Arial" w:cs="Arial"/>
                <w:b w:val="0"/>
              </w:rPr>
              <w:t>Scheffer</w:t>
            </w:r>
            <w:proofErr w:type="spellEnd"/>
            <w:proofErr w:type="gramEnd"/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602A">
              <w:rPr>
                <w:rFonts w:ascii="Arial" w:hAnsi="Arial" w:cs="Arial"/>
              </w:rPr>
              <w:t>DPAE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602A">
              <w:rPr>
                <w:rFonts w:ascii="Arial" w:hAnsi="Arial" w:cs="Arial"/>
              </w:rPr>
              <w:t>Juliana.scheffer@ufsc.br</w:t>
            </w:r>
          </w:p>
        </w:tc>
      </w:tr>
      <w:tr w:rsidR="00E83E4E" w:rsidRPr="00EB602A" w:rsidTr="001F1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tcBorders>
              <w:top w:val="single" w:sz="4" w:space="0" w:color="auto"/>
              <w:left w:val="single" w:sz="4" w:space="0" w:color="auto"/>
            </w:tcBorders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r w:rsidRPr="00EB602A">
              <w:rPr>
                <w:rFonts w:ascii="Arial" w:eastAsia="Times New Roman" w:hAnsi="Arial" w:cs="Arial"/>
                <w:b w:val="0"/>
              </w:rPr>
              <w:t xml:space="preserve">Fernando S. P. </w:t>
            </w:r>
            <w:proofErr w:type="spellStart"/>
            <w:r w:rsidRPr="00EB602A">
              <w:rPr>
                <w:rFonts w:ascii="Arial" w:eastAsia="Times New Roman" w:hAnsi="Arial" w:cs="Arial"/>
                <w:b w:val="0"/>
              </w:rPr>
              <w:t>Santanna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B602A">
              <w:rPr>
                <w:rFonts w:ascii="Arial" w:hAnsi="Arial" w:cs="Arial"/>
              </w:rPr>
              <w:t>CGA</w:t>
            </w: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B602A">
              <w:rPr>
                <w:rFonts w:ascii="Arial" w:eastAsia="Times New Roman" w:hAnsi="Arial" w:cs="Arial"/>
              </w:rPr>
              <w:t>f.santanna@ufsc.br</w:t>
            </w:r>
          </w:p>
        </w:tc>
      </w:tr>
      <w:tr w:rsidR="00E83E4E" w:rsidRPr="00EB602A" w:rsidTr="001F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rPr>
                <w:rFonts w:ascii="Arial" w:hAnsi="Arial" w:cs="Arial"/>
                <w:b w:val="0"/>
              </w:rPr>
            </w:pPr>
            <w:proofErr w:type="spellStart"/>
            <w:r w:rsidRPr="00EB602A">
              <w:rPr>
                <w:rFonts w:ascii="Arial" w:hAnsi="Arial" w:cs="Arial"/>
                <w:b w:val="0"/>
              </w:rPr>
              <w:t>Thaianna</w:t>
            </w:r>
            <w:proofErr w:type="spellEnd"/>
            <w:r w:rsidRPr="00EB602A">
              <w:rPr>
                <w:rFonts w:ascii="Arial" w:hAnsi="Arial" w:cs="Arial"/>
                <w:b w:val="0"/>
              </w:rPr>
              <w:t xml:space="preserve"> E. Cardoso</w:t>
            </w:r>
          </w:p>
        </w:tc>
        <w:tc>
          <w:tcPr>
            <w:tcW w:w="1583" w:type="dxa"/>
          </w:tcPr>
          <w:p w:rsidR="00E83E4E" w:rsidRPr="00EB602A" w:rsidRDefault="00E83E4E" w:rsidP="001F1495">
            <w:pPr>
              <w:tabs>
                <w:tab w:val="left" w:pos="310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602A">
              <w:rPr>
                <w:rFonts w:ascii="Arial" w:hAnsi="Arial" w:cs="Arial"/>
              </w:rPr>
              <w:t>Estudante</w:t>
            </w:r>
          </w:p>
        </w:tc>
        <w:tc>
          <w:tcPr>
            <w:tcW w:w="3228" w:type="dxa"/>
          </w:tcPr>
          <w:p w:rsidR="00E83E4E" w:rsidRPr="00EB602A" w:rsidRDefault="00E83E4E" w:rsidP="001F149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EB602A">
              <w:rPr>
                <w:rFonts w:ascii="Arial" w:eastAsia="Times New Roman" w:hAnsi="Arial" w:cs="Arial"/>
              </w:rPr>
              <w:t>thainnacardoso@gmail.com</w:t>
            </w:r>
          </w:p>
        </w:tc>
      </w:tr>
    </w:tbl>
    <w:p w:rsidR="00E83E4E" w:rsidRPr="00EB602A" w:rsidRDefault="00E83E4E" w:rsidP="00E83E4E">
      <w:pPr>
        <w:ind w:firstLine="708"/>
        <w:jc w:val="both"/>
        <w:rPr>
          <w:rFonts w:ascii="Arial" w:hAnsi="Arial" w:cs="Arial"/>
        </w:rPr>
      </w:pPr>
    </w:p>
    <w:p w:rsidR="00E83E4E" w:rsidRPr="00EB602A" w:rsidRDefault="00E83E4E" w:rsidP="00E83E4E">
      <w:pPr>
        <w:ind w:firstLine="708"/>
        <w:jc w:val="both"/>
        <w:rPr>
          <w:rFonts w:ascii="Arial" w:hAnsi="Arial" w:cs="Arial"/>
        </w:rPr>
      </w:pPr>
      <w:proofErr w:type="spellStart"/>
      <w:r w:rsidRPr="00EB602A">
        <w:rPr>
          <w:rFonts w:ascii="Arial" w:hAnsi="Arial" w:cs="Arial"/>
        </w:rPr>
        <w:t>Sra</w:t>
      </w:r>
      <w:proofErr w:type="spellEnd"/>
      <w:r w:rsidRPr="00EB602A">
        <w:rPr>
          <w:rFonts w:ascii="Arial" w:hAnsi="Arial" w:cs="Arial"/>
        </w:rPr>
        <w:t xml:space="preserve"> Carolina inicia a reunião apresentando a nova logo do UFSC Sustentável, a qual será lançada no início do semestre letivo aproveitando o lançamento da campanha para redução no consumo de energia </w:t>
      </w:r>
      <w:proofErr w:type="gramStart"/>
      <w:r w:rsidRPr="00EB602A">
        <w:rPr>
          <w:rFonts w:ascii="Arial" w:hAnsi="Arial" w:cs="Arial"/>
        </w:rPr>
        <w:t>A</w:t>
      </w:r>
      <w:proofErr w:type="gramEnd"/>
      <w:r w:rsidRPr="00EB602A">
        <w:rPr>
          <w:rFonts w:ascii="Arial" w:hAnsi="Arial" w:cs="Arial"/>
        </w:rPr>
        <w:t xml:space="preserve"> ideia é que a logo criada esteja presente em canecas, canetas, vídeos e adesivos educativos e nas campanhas que envolvam a sustentabilidade de maneira geral. Com relação à campanha de energia foi </w:t>
      </w:r>
      <w:proofErr w:type="gramStart"/>
      <w:r w:rsidRPr="00EB602A">
        <w:rPr>
          <w:rFonts w:ascii="Arial" w:hAnsi="Arial" w:cs="Arial"/>
        </w:rPr>
        <w:t>apresentada o layout de um cartaz e os adesivos</w:t>
      </w:r>
      <w:proofErr w:type="gramEnd"/>
      <w:r w:rsidRPr="00EB602A">
        <w:rPr>
          <w:rFonts w:ascii="Arial" w:hAnsi="Arial" w:cs="Arial"/>
        </w:rPr>
        <w:t xml:space="preserve"> com lembretes para serem colocados próximos aos interruptores, ares condicionados e computadores visando promover a redução dos desperdícios, além de um </w:t>
      </w:r>
      <w:proofErr w:type="spellStart"/>
      <w:r w:rsidRPr="00EB602A">
        <w:rPr>
          <w:rFonts w:ascii="Arial" w:hAnsi="Arial" w:cs="Arial"/>
          <w:i/>
        </w:rPr>
        <w:t>checklist</w:t>
      </w:r>
      <w:proofErr w:type="spellEnd"/>
      <w:r w:rsidRPr="00EB602A">
        <w:rPr>
          <w:rFonts w:ascii="Arial" w:hAnsi="Arial" w:cs="Arial"/>
        </w:rPr>
        <w:t xml:space="preserve"> para ser colocado próximo da porta dos ambientes, lembrando os equipamentos que devem ser desligados. O Sr. Rodrigo informou que devemos retirar impressoras do </w:t>
      </w:r>
      <w:proofErr w:type="spellStart"/>
      <w:r w:rsidRPr="00EB602A">
        <w:rPr>
          <w:rFonts w:ascii="Arial" w:hAnsi="Arial" w:cs="Arial"/>
          <w:i/>
        </w:rPr>
        <w:t>checklist</w:t>
      </w:r>
      <w:proofErr w:type="spellEnd"/>
      <w:r w:rsidRPr="00EB602A">
        <w:rPr>
          <w:rFonts w:ascii="Arial" w:hAnsi="Arial" w:cs="Arial"/>
        </w:rPr>
        <w:t>, pois estas devem se manter ligadas por motivos de manutenção remota.</w:t>
      </w:r>
    </w:p>
    <w:p w:rsidR="00E83E4E" w:rsidRPr="00EB602A" w:rsidRDefault="00E83E4E" w:rsidP="00E83E4E">
      <w:pPr>
        <w:ind w:firstLine="708"/>
        <w:jc w:val="both"/>
        <w:rPr>
          <w:rFonts w:ascii="Arial" w:hAnsi="Arial" w:cs="Arial"/>
        </w:rPr>
      </w:pPr>
      <w:r w:rsidRPr="00EB602A">
        <w:rPr>
          <w:rFonts w:ascii="Arial" w:hAnsi="Arial" w:cs="Arial"/>
        </w:rPr>
        <w:t xml:space="preserve">Antes de começarem a revisão do eixo energia, Sra. Juliana comenta que em 2013 contribuiu com algumas questões do primeiro PLS e que em sua percepção ele não foi colocado em prática, nesse sentido pergunta quais medidas serão tomadas para que esse PLS seja efetivado. Sra. Gabriela explica que desta vez a cobrança e </w:t>
      </w:r>
      <w:r w:rsidRPr="00EB602A">
        <w:rPr>
          <w:rFonts w:ascii="Arial" w:hAnsi="Arial" w:cs="Arial"/>
        </w:rPr>
        <w:lastRenderedPageBreak/>
        <w:t>monitoramento serão maiores, a cada três meses pelo menos. Sra. Carolina acrescenta que serão enviados lembretes e relatórios para saber como está o andamento do cumprimento das metas e ações dos setores. A ideia também é que haja a aprovação da Reitoria e sua ampla divulgação para a comunidade acadêmica, que poderá também fazer o controle social. As representantes do CGA acreditam que desta forma o novo PLS será realmente aderido pelos setores e instituição.</w:t>
      </w:r>
    </w:p>
    <w:p w:rsidR="00E83E4E" w:rsidRPr="00EB602A" w:rsidRDefault="00E83E4E" w:rsidP="00E83E4E">
      <w:pPr>
        <w:ind w:firstLine="708"/>
        <w:jc w:val="both"/>
        <w:rPr>
          <w:rFonts w:ascii="Arial" w:hAnsi="Arial" w:cs="Arial"/>
        </w:rPr>
      </w:pPr>
      <w:r w:rsidRPr="00EB602A">
        <w:rPr>
          <w:rFonts w:ascii="Arial" w:hAnsi="Arial" w:cs="Arial"/>
        </w:rPr>
        <w:t xml:space="preserve">Parte-se para a revisão e a Sra. Gabriela dá um panorama de como tem funcionado as reuniões e sobre como o eixo está organizado: em metas, ações e </w:t>
      </w:r>
      <w:proofErr w:type="spellStart"/>
      <w:r w:rsidRPr="00EB602A">
        <w:rPr>
          <w:rFonts w:ascii="Arial" w:hAnsi="Arial" w:cs="Arial"/>
        </w:rPr>
        <w:t>subações</w:t>
      </w:r>
      <w:proofErr w:type="spellEnd"/>
      <w:r w:rsidRPr="00EB602A">
        <w:rPr>
          <w:rFonts w:ascii="Arial" w:hAnsi="Arial" w:cs="Arial"/>
        </w:rPr>
        <w:t>. Esta divisão diferente deu-se devido à dificuldade de formular o eixo e que qualquer sugestão de remanejamento seria bem vinda.</w:t>
      </w:r>
    </w:p>
    <w:p w:rsidR="00E83E4E" w:rsidRPr="00EB602A" w:rsidRDefault="00E83E4E" w:rsidP="00E83E4E">
      <w:pPr>
        <w:ind w:firstLine="708"/>
        <w:jc w:val="both"/>
        <w:rPr>
          <w:rFonts w:ascii="Arial" w:hAnsi="Arial" w:cs="Arial"/>
        </w:rPr>
      </w:pPr>
      <w:r w:rsidRPr="00EB602A">
        <w:rPr>
          <w:rFonts w:ascii="Arial" w:hAnsi="Arial" w:cs="Arial"/>
        </w:rPr>
        <w:t xml:space="preserve">Através da análise da </w:t>
      </w:r>
      <w:proofErr w:type="spellStart"/>
      <w:r w:rsidRPr="00EB602A">
        <w:rPr>
          <w:rFonts w:ascii="Arial" w:hAnsi="Arial" w:cs="Arial"/>
        </w:rPr>
        <w:t>Sra</w:t>
      </w:r>
      <w:proofErr w:type="spellEnd"/>
      <w:r w:rsidRPr="00EB602A">
        <w:rPr>
          <w:rFonts w:ascii="Arial" w:hAnsi="Arial" w:cs="Arial"/>
        </w:rPr>
        <w:t xml:space="preserve"> Leila, as ações estariam fazendo papel de metas. Buscando facilitar e trazer mais coerência ao plano ela sugere que as ações transformem-se em metas e as </w:t>
      </w:r>
      <w:proofErr w:type="spellStart"/>
      <w:r w:rsidRPr="00EB602A">
        <w:rPr>
          <w:rFonts w:ascii="Arial" w:hAnsi="Arial" w:cs="Arial"/>
        </w:rPr>
        <w:t>subações</w:t>
      </w:r>
      <w:proofErr w:type="spellEnd"/>
      <w:r w:rsidRPr="00EB602A">
        <w:rPr>
          <w:rFonts w:ascii="Arial" w:hAnsi="Arial" w:cs="Arial"/>
        </w:rPr>
        <w:t xml:space="preserve"> em ações. A mesa concorda com a sugestão e as ações são adaptadas para metas.</w:t>
      </w:r>
    </w:p>
    <w:p w:rsidR="00E83E4E" w:rsidRPr="00EB602A" w:rsidRDefault="00E83E4E" w:rsidP="00E83E4E">
      <w:pPr>
        <w:ind w:firstLine="708"/>
        <w:jc w:val="both"/>
        <w:rPr>
          <w:rFonts w:ascii="Arial" w:hAnsi="Arial" w:cs="Arial"/>
        </w:rPr>
      </w:pPr>
      <w:r w:rsidRPr="00EB602A">
        <w:rPr>
          <w:rFonts w:ascii="Arial" w:hAnsi="Arial" w:cs="Arial"/>
        </w:rPr>
        <w:t>A primeira meta é “Diminuir o consumo de energia em 5%”. Sra. Carolina pergunta se todos estão de acordo com os 5%. Sra. Juliana comenta que o valor é muito relativo e desigual para os diferentes campi devido à diferença de estrutura. E lembra também que a UFSC está em expansão, então provavelmente a tendência é um aumento no consumo. Prof. Fernando sugere que mantenha a quantificação, porém que acrescente que a medição do consumo seja por metro quadrado de área construída, assim haveria maior coerência. Todos acataram a ideia.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hAnsi="Arial" w:cs="Arial"/>
        </w:rPr>
        <w:t>Na ação “</w:t>
      </w:r>
      <w:r w:rsidRPr="00EB602A">
        <w:rPr>
          <w:rFonts w:ascii="Arial" w:eastAsia="Times New Roman" w:hAnsi="Arial" w:cs="Arial"/>
        </w:rPr>
        <w:t xml:space="preserve">Promover anualmente capacitações para no mínimo 60 servidores abordando a temática redução do consumo de energia elétrica”, a Sra. Gabriela afirma que existe uma capacitação sobre educação ambiental, que é online, via </w:t>
      </w:r>
      <w:proofErr w:type="spellStart"/>
      <w:r w:rsidRPr="00EB602A">
        <w:rPr>
          <w:rFonts w:ascii="Arial" w:eastAsia="Times New Roman" w:hAnsi="Arial" w:cs="Arial"/>
          <w:i/>
        </w:rPr>
        <w:t>moodle</w:t>
      </w:r>
      <w:proofErr w:type="spellEnd"/>
      <w:r w:rsidRPr="00EB602A">
        <w:rPr>
          <w:rFonts w:ascii="Arial" w:eastAsia="Times New Roman" w:hAnsi="Arial" w:cs="Arial"/>
        </w:rPr>
        <w:t xml:space="preserve"> e tem duração de 20 horas. A mesa aprova a ação e opta por mantê-la como ação constante.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>Na ação “Divulgar mensalmente nas redes sociais e site institucional o custo/consumo mensal com energia elétrica, além da evolução da redução”, Sra. Juliana afirma que no site do DPAE consta um relatório, porém ele é anual. Sra. Gabriela comenta que o site “UFSC Sustentável” está sendo elaborado e os dados mensais serão acrescentados nele. A ação é mantida, no entanto, sugere-se que os dados sejam divulgados com exemplificações que tornem os valores mais palpáveis.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 xml:space="preserve">A próxima ação “Promover campanhas de redução do desperdício de energia elétrica junto à comunidade universitária” será colocada em prática em poucos dias como foi apresentado pela Sra. Carolina no início da reunião. Prof. Fernando sugere que acrescentem especificações: ar-condicionado, elevadores, eletroeletrônicos, iluminação. Todos concordam e é acrescentado no final do texto entre parênteses. </w:t>
      </w:r>
    </w:p>
    <w:p w:rsidR="00E83E4E" w:rsidRPr="00EB602A" w:rsidRDefault="00E83E4E" w:rsidP="00E83E4E">
      <w:pPr>
        <w:ind w:firstLine="708"/>
        <w:jc w:val="both"/>
        <w:rPr>
          <w:rFonts w:ascii="Arial" w:hAnsi="Arial" w:cs="Arial"/>
        </w:rPr>
      </w:pPr>
      <w:r w:rsidRPr="00EB602A">
        <w:rPr>
          <w:rFonts w:ascii="Arial" w:eastAsia="Times New Roman" w:hAnsi="Arial" w:cs="Arial"/>
        </w:rPr>
        <w:t xml:space="preserve">A próxima ação a ser discutida “Configurar os computadores para que entre em modo de economia de energia após cinco minutos”, </w:t>
      </w:r>
      <w:proofErr w:type="spellStart"/>
      <w:r w:rsidRPr="00EB602A">
        <w:rPr>
          <w:rFonts w:ascii="Arial" w:eastAsia="Times New Roman" w:hAnsi="Arial" w:cs="Arial"/>
        </w:rPr>
        <w:t>Sr</w:t>
      </w:r>
      <w:proofErr w:type="spellEnd"/>
      <w:r w:rsidRPr="00EB602A">
        <w:rPr>
          <w:rFonts w:ascii="Arial" w:eastAsia="Times New Roman" w:hAnsi="Arial" w:cs="Arial"/>
        </w:rPr>
        <w:t xml:space="preserve"> Rodrigo explica que o modo economia prejudica a vida útil da máquina, sendo melhor optar pelo descanso de tela e o </w:t>
      </w:r>
      <w:r w:rsidRPr="00EB602A">
        <w:rPr>
          <w:rFonts w:ascii="Arial" w:eastAsia="Times New Roman" w:hAnsi="Arial" w:cs="Arial"/>
          <w:i/>
        </w:rPr>
        <w:t xml:space="preserve">stand </w:t>
      </w:r>
      <w:proofErr w:type="spellStart"/>
      <w:r w:rsidRPr="00EB602A">
        <w:rPr>
          <w:rFonts w:ascii="Arial" w:eastAsia="Times New Roman" w:hAnsi="Arial" w:cs="Arial"/>
          <w:i/>
        </w:rPr>
        <w:t>by</w:t>
      </w:r>
      <w:proofErr w:type="spellEnd"/>
      <w:r w:rsidRPr="00EB602A">
        <w:rPr>
          <w:rFonts w:ascii="Arial" w:eastAsia="Times New Roman" w:hAnsi="Arial" w:cs="Arial"/>
        </w:rPr>
        <w:t xml:space="preserve">. Lembrou-se que as telas são as maiores consumidoras de energia, consumindo aproximadamente 70%. A partir destas orientações, a ação foi alterada </w:t>
      </w:r>
      <w:r w:rsidRPr="00EB602A">
        <w:rPr>
          <w:rFonts w:ascii="Arial" w:eastAsia="Times New Roman" w:hAnsi="Arial" w:cs="Arial"/>
        </w:rPr>
        <w:lastRenderedPageBreak/>
        <w:t>para “</w:t>
      </w:r>
      <w:r w:rsidRPr="00EB602A">
        <w:rPr>
          <w:rFonts w:ascii="Arial" w:hAnsi="Arial" w:cs="Arial"/>
        </w:rPr>
        <w:t>Orientar e/ou configurar os computadores para que as telas fiquem pretas após 2 minutos e entrem em</w:t>
      </w:r>
      <w:r w:rsidRPr="00EB602A">
        <w:rPr>
          <w:rFonts w:ascii="Arial" w:hAnsi="Arial" w:cs="Arial"/>
          <w:i/>
        </w:rPr>
        <w:t xml:space="preserve"> stand </w:t>
      </w:r>
      <w:proofErr w:type="spellStart"/>
      <w:r w:rsidRPr="00EB602A">
        <w:rPr>
          <w:rFonts w:ascii="Arial" w:hAnsi="Arial" w:cs="Arial"/>
          <w:i/>
        </w:rPr>
        <w:t>by</w:t>
      </w:r>
      <w:proofErr w:type="spellEnd"/>
      <w:r w:rsidRPr="00EB602A">
        <w:rPr>
          <w:rFonts w:ascii="Arial" w:hAnsi="Arial" w:cs="Arial"/>
        </w:rPr>
        <w:t xml:space="preserve"> após 5 minutos”.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hAnsi="Arial" w:cs="Arial"/>
        </w:rPr>
        <w:t xml:space="preserve">Na ação “Estudar viabilidade de implantação de fontes alternativas de energia”, todos concordam em mantê-la. Sra. </w:t>
      </w:r>
      <w:proofErr w:type="spellStart"/>
      <w:r w:rsidRPr="00EB602A">
        <w:rPr>
          <w:rFonts w:ascii="Arial" w:hAnsi="Arial" w:cs="Arial"/>
        </w:rPr>
        <w:t>Thaianna</w:t>
      </w:r>
      <w:proofErr w:type="spellEnd"/>
      <w:r w:rsidRPr="00EB602A">
        <w:rPr>
          <w:rFonts w:ascii="Arial" w:hAnsi="Arial" w:cs="Arial"/>
        </w:rPr>
        <w:t xml:space="preserve"> acrescenta que já foi implantado em alguns lugares da instituição, porém a falta de manutenção faz com que esta prática não seja realmente aderida, ela sugere que a palavra manutenção seja acrescida ao texto. Todos concordam e o texto se altera para “</w:t>
      </w:r>
      <w:r w:rsidRPr="00EB602A">
        <w:rPr>
          <w:rFonts w:ascii="Arial" w:eastAsia="Times New Roman" w:hAnsi="Arial" w:cs="Arial"/>
        </w:rPr>
        <w:t xml:space="preserve">Estudar viabilidade de implantação e manutenção de fontes alternativas de energia. (solar - térmico e fotovoltaico, biodigestor, eólica, entre outras)”. Também </w:t>
      </w:r>
      <w:proofErr w:type="gramStart"/>
      <w:r w:rsidRPr="00EB602A">
        <w:rPr>
          <w:rFonts w:ascii="Arial" w:eastAsia="Times New Roman" w:hAnsi="Arial" w:cs="Arial"/>
        </w:rPr>
        <w:t>sugere-se</w:t>
      </w:r>
      <w:proofErr w:type="gramEnd"/>
      <w:r w:rsidRPr="00EB602A">
        <w:rPr>
          <w:rFonts w:ascii="Arial" w:eastAsia="Times New Roman" w:hAnsi="Arial" w:cs="Arial"/>
        </w:rPr>
        <w:t xml:space="preserve"> destrinchar os tipos de energia e retirar as ações pontuais sobre energias alternativas, englobando-as em uma só ação.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 xml:space="preserve">Com relação </w:t>
      </w:r>
      <w:proofErr w:type="gramStart"/>
      <w:r w:rsidRPr="00EB602A">
        <w:rPr>
          <w:rFonts w:ascii="Arial" w:eastAsia="Times New Roman" w:hAnsi="Arial" w:cs="Arial"/>
        </w:rPr>
        <w:t>as</w:t>
      </w:r>
      <w:proofErr w:type="gramEnd"/>
      <w:r w:rsidRPr="00EB602A">
        <w:rPr>
          <w:rFonts w:ascii="Arial" w:eastAsia="Times New Roman" w:hAnsi="Arial" w:cs="Arial"/>
        </w:rPr>
        <w:t xml:space="preserve"> duas seguintes ações “Adequar a infraestrutura elétrica (alta tensão) das subestações” e “Adequar instalações elétricas”, a </w:t>
      </w:r>
      <w:proofErr w:type="spellStart"/>
      <w:r w:rsidRPr="00EB602A">
        <w:rPr>
          <w:rFonts w:ascii="Arial" w:eastAsia="Times New Roman" w:hAnsi="Arial" w:cs="Arial"/>
        </w:rPr>
        <w:t>Sra</w:t>
      </w:r>
      <w:proofErr w:type="spellEnd"/>
      <w:r w:rsidRPr="00EB602A">
        <w:rPr>
          <w:rFonts w:ascii="Arial" w:eastAsia="Times New Roman" w:hAnsi="Arial" w:cs="Arial"/>
        </w:rPr>
        <w:t xml:space="preserve"> Juliana comenta que são pertinentes, porém seria mais coerente adequá-las na meta que se refere à segurança. Todos concordam.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 xml:space="preserve">Quanto à próxima ação “Vincular a aquisição de novos equipamentos elétricos à coordenadoria de planejamento (planejar cargas)”, a Sra. </w:t>
      </w:r>
      <w:proofErr w:type="spellStart"/>
      <w:r w:rsidRPr="00EB602A">
        <w:rPr>
          <w:rFonts w:ascii="Arial" w:eastAsia="Times New Roman" w:hAnsi="Arial" w:cs="Arial"/>
        </w:rPr>
        <w:t>Evelinne</w:t>
      </w:r>
      <w:proofErr w:type="spellEnd"/>
      <w:r w:rsidRPr="00EB602A">
        <w:rPr>
          <w:rFonts w:ascii="Arial" w:eastAsia="Times New Roman" w:hAnsi="Arial" w:cs="Arial"/>
        </w:rPr>
        <w:t xml:space="preserve"> explica que hoje o solicitante já deve preencher um formulário com pré-requisitos, os quais comprovam a necessidade, importância e melhor adequação da solicitação. Essa prática também faz com que o solicitante se torne responsável pela compra. Prof. Fernando sugere que sejam criadas diretrizes para que esta prática seja institucionalizada, não se perca.  Portanto, a ação altera-se para “Criar diretrizes para regular a aquisição de novos equipamentos elétricos”.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 xml:space="preserve">A ação “Implantar painéis fotovoltaicos nos novos prédios” já foi incorporada em ação anterior, portanto, eliminada. Com relação à ação “Instalar calhas reflexivas”, foi entendido que </w:t>
      </w:r>
      <w:proofErr w:type="gramStart"/>
      <w:r w:rsidRPr="00EB602A">
        <w:rPr>
          <w:rFonts w:ascii="Arial" w:eastAsia="Times New Roman" w:hAnsi="Arial" w:cs="Arial"/>
        </w:rPr>
        <w:t>tratava-se</w:t>
      </w:r>
      <w:proofErr w:type="gramEnd"/>
      <w:r w:rsidRPr="00EB602A">
        <w:rPr>
          <w:rFonts w:ascii="Arial" w:eastAsia="Times New Roman" w:hAnsi="Arial" w:cs="Arial"/>
        </w:rPr>
        <w:t xml:space="preserve"> de uma ação já não mais atual, pois as lâmpadas </w:t>
      </w:r>
      <w:proofErr w:type="spellStart"/>
      <w:r w:rsidRPr="00EB602A">
        <w:rPr>
          <w:rFonts w:ascii="Arial" w:eastAsia="Times New Roman" w:hAnsi="Arial" w:cs="Arial"/>
        </w:rPr>
        <w:t>led</w:t>
      </w:r>
      <w:proofErr w:type="spellEnd"/>
      <w:r w:rsidRPr="00EB602A">
        <w:rPr>
          <w:rFonts w:ascii="Arial" w:eastAsia="Times New Roman" w:hAnsi="Arial" w:cs="Arial"/>
        </w:rPr>
        <w:t xml:space="preserve"> não necessitam de calhas reflexivas.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 xml:space="preserve">Na ação “Implantar sistema de aquecimento solar de água nos prédios pertinentes”, </w:t>
      </w:r>
      <w:proofErr w:type="spellStart"/>
      <w:r w:rsidRPr="00EB602A">
        <w:rPr>
          <w:rFonts w:ascii="Arial" w:eastAsia="Times New Roman" w:hAnsi="Arial" w:cs="Arial"/>
        </w:rPr>
        <w:t>Sra</w:t>
      </w:r>
      <w:proofErr w:type="spellEnd"/>
      <w:r w:rsidRPr="00EB602A">
        <w:rPr>
          <w:rFonts w:ascii="Arial" w:eastAsia="Times New Roman" w:hAnsi="Arial" w:cs="Arial"/>
        </w:rPr>
        <w:t xml:space="preserve"> Leila comenta que esta ação é lei e que a implantação deste sistema nos prédios antigos que passarem por reforma seria bastante interessante. A ação é modificada para “Implantar sistema de aquecimento solar de água nos novos prédios e/ou nos que passarem por grandes reformas e já tiverem sistema de água quente, conforme IN 01/2010”.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 xml:space="preserve">Em relação à ação “Substituir progressivamente as lâmpadas fluorescentes pelas de LED nos locais onde se julgar pertinente”, a Sra. Juliana acredita que primeiramente deva ser feito um estudo que levantasse conclusões que indiquem até que ponto é válido realizar as substituições levando em conta o custo da troca, com a destinação final das lâmpadas, a eficiência da nova lâmpada e o conforto visual. Relatou também que está sendo realizado um teste com lâmpadas LED em uma sala do DMPI. Todos </w:t>
      </w:r>
      <w:proofErr w:type="gramStart"/>
      <w:r w:rsidRPr="00EB602A">
        <w:rPr>
          <w:rFonts w:ascii="Arial" w:eastAsia="Times New Roman" w:hAnsi="Arial" w:cs="Arial"/>
        </w:rPr>
        <w:t>acharam pertinente</w:t>
      </w:r>
      <w:proofErr w:type="gramEnd"/>
      <w:r w:rsidRPr="00EB602A">
        <w:rPr>
          <w:rFonts w:ascii="Arial" w:eastAsia="Times New Roman" w:hAnsi="Arial" w:cs="Arial"/>
        </w:rPr>
        <w:t xml:space="preserve"> e a ação altera-se para “</w:t>
      </w:r>
      <w:r w:rsidRPr="00EB602A">
        <w:rPr>
          <w:rFonts w:ascii="Arial" w:hAnsi="Arial" w:cs="Arial"/>
        </w:rPr>
        <w:t xml:space="preserve">Realizar estudo de viabilidade de substituição </w:t>
      </w:r>
      <w:r w:rsidRPr="00EB602A">
        <w:rPr>
          <w:rFonts w:ascii="Arial" w:eastAsia="Times New Roman" w:hAnsi="Arial" w:cs="Arial"/>
        </w:rPr>
        <w:t>progressiva das lâmpadas fluorescentes pelas de LED”.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 xml:space="preserve">Quanto à ação “Implantar sistema de ar condicionado que delimite o horário de funcionamento nos novos prédios com maior quantidade de ares-condicionados”, a mesa não aposta nessa ação, pois a UFSC é uma instituição de ensino, com suas </w:t>
      </w:r>
      <w:r w:rsidRPr="00EB602A">
        <w:rPr>
          <w:rFonts w:ascii="Arial" w:eastAsia="Times New Roman" w:hAnsi="Arial" w:cs="Arial"/>
        </w:rPr>
        <w:lastRenderedPageBreak/>
        <w:t>particularidades e horários distintos de aulas e realização de pesquisas. Prof. Fernando sugere que setorizem internamente as contas de água e energia, ele acredita que desta forma iniciativas conjuntas serão tomadas e a redução aconteceria. A sugestão será acrescentada no eixo geral e a ação discutida anteriormente foi eliminada.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 xml:space="preserve"> Quanto à ação “Implantar sistema de elevadores inteligentes nas novas edificações”, foi colocado pela Sra. Leila que essa ação já acontece e a mesa opta por retirá-la. </w:t>
      </w:r>
    </w:p>
    <w:p w:rsidR="00E83E4E" w:rsidRPr="00EB602A" w:rsidRDefault="00E83E4E" w:rsidP="00E83E4E">
      <w:pPr>
        <w:ind w:firstLine="708"/>
        <w:jc w:val="both"/>
        <w:rPr>
          <w:rFonts w:ascii="Arial" w:hAnsi="Arial" w:cs="Arial"/>
        </w:rPr>
      </w:pPr>
      <w:r w:rsidRPr="00EB602A">
        <w:rPr>
          <w:rFonts w:ascii="Arial" w:eastAsia="Times New Roman" w:hAnsi="Arial" w:cs="Arial"/>
        </w:rPr>
        <w:t>Já a ação “</w:t>
      </w:r>
      <w:r w:rsidRPr="00EB602A">
        <w:rPr>
          <w:rFonts w:ascii="Arial" w:hAnsi="Arial" w:cs="Arial"/>
        </w:rPr>
        <w:t>Avaliar a necessidade de substituição de ares condicionados mais antigos por novos mais eficientes” é entendida pela mesa como importante e mantida. A Sra. Eveline lembra que juntamente com DPAE já está sendo estudado isso.</w:t>
      </w:r>
    </w:p>
    <w:p w:rsidR="00E83E4E" w:rsidRPr="00EB602A" w:rsidRDefault="00E83E4E" w:rsidP="00E83E4E">
      <w:pPr>
        <w:ind w:firstLine="708"/>
        <w:jc w:val="both"/>
        <w:rPr>
          <w:rFonts w:ascii="Arial" w:hAnsi="Arial" w:cs="Arial"/>
        </w:rPr>
      </w:pPr>
      <w:r w:rsidRPr="00EB602A">
        <w:rPr>
          <w:rFonts w:ascii="Arial" w:hAnsi="Arial" w:cs="Arial"/>
        </w:rPr>
        <w:t>Na ação “Realizar capacitações anuais de gestores e responsáveis pela fiscalização sobre correção de problemas e desperdício” a Sra. Leila acha mais eficiente que este aspecto seja incluso na capacitação dos administradores de edifício, a qual se encontra no eixo geral. Todos concordam.</w:t>
      </w:r>
    </w:p>
    <w:p w:rsidR="00E83E4E" w:rsidRPr="00EB602A" w:rsidRDefault="00E83E4E" w:rsidP="00E83E4E">
      <w:pPr>
        <w:ind w:firstLine="708"/>
        <w:jc w:val="both"/>
        <w:rPr>
          <w:rFonts w:ascii="Arial" w:hAnsi="Arial" w:cs="Arial"/>
          <w:bCs/>
        </w:rPr>
      </w:pPr>
      <w:r w:rsidRPr="00EB602A">
        <w:rPr>
          <w:rFonts w:ascii="Arial" w:hAnsi="Arial" w:cs="Arial"/>
        </w:rPr>
        <w:t>A próxima ação “Instalar banco de capacitores”, a Sra. Juliana explica que eles servem para fazer correção nos fatores de potência, mas que a UFSC tem um fator de potência bom, porém é possível através de faturas identificarem quando não estiver correto e realizar a ação. A ação se mantém com alterações: “</w:t>
      </w:r>
      <w:r w:rsidRPr="00EB602A">
        <w:rPr>
          <w:rFonts w:ascii="Arial" w:hAnsi="Arial" w:cs="Arial"/>
          <w:bCs/>
        </w:rPr>
        <w:t>Instalar banco de capacitores nas subestações em que a potência estiver abaixo no estipulado pela agência regulamentadora”.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hAnsi="Arial" w:cs="Arial"/>
          <w:bCs/>
        </w:rPr>
        <w:t>A próxima ação “Substituir progressivamente os aparelhos eletrônicos que estejam causando muito consumo”, a Sra. Juliana sugere que primeiramente seja realizado um mapeamento da eficiência energética dos aparelhos existentes na UFSC, e concluir se é mais viável corrigir ou realmente substituir. Sra. Leila sugere que os administradores de edifício sejam também responsáveis por esta ação. Todos acatam a ideia e altera-se a ação para “</w:t>
      </w:r>
      <w:r w:rsidRPr="00EB602A">
        <w:rPr>
          <w:rFonts w:ascii="Arial" w:eastAsia="Times New Roman" w:hAnsi="Arial" w:cs="Arial"/>
        </w:rPr>
        <w:t>Mapear aparelhos eletroeletrônicos que causam maior consumo de energia e substitui-los progressivamente”.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 xml:space="preserve">Quanto à ação “Instalar nos corredores </w:t>
      </w:r>
      <w:proofErr w:type="spellStart"/>
      <w:r w:rsidRPr="00EB602A">
        <w:rPr>
          <w:rFonts w:ascii="Arial" w:eastAsia="Times New Roman" w:hAnsi="Arial" w:cs="Arial"/>
        </w:rPr>
        <w:t>minuteria</w:t>
      </w:r>
      <w:proofErr w:type="spellEnd"/>
      <w:r w:rsidRPr="00EB602A">
        <w:rPr>
          <w:rFonts w:ascii="Arial" w:eastAsia="Times New Roman" w:hAnsi="Arial" w:cs="Arial"/>
        </w:rPr>
        <w:t>/sensor de presença”, todos entendem que este sistema é importante para a efetivação da meta e que seria de fácil realização. Sra. Leila sugere somente a alteração de “corredores” para “áreas de circulação”. Todos concordam.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>Já ação que se refere à implantação de temporizadores nos banheiros foi eliminada pela mesa, pois esses ambientes possuem permanências variadas.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>A próxima ação trata-se da implantação de um sistema de iluminação externa por controle remoto. Sra. Juliana coloca a possibilidade de adaptar esta ação para concorrer ao edital da CELESC, o qual retorna a verba para o projeto que for relacionado com energia renovável.  Todos concordam com a ideia e adaptam a ação para “Elaborar projeto do sistema de iluminação externa com aproveitamento de energia alternativa para participar do edital da Celesc”.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lastRenderedPageBreak/>
        <w:t>Quanto à ação “Aproximar a pesquisa e a extensão universitária aos desafios da questão energética” a mesa acredita ser uma ação bastante importante para a instituição, portanto a ação é mantida.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>Na próxima ação “Promover a individualização dos circuitos por ambiente de trabalho” a mesa julga pertinente, pois possibilita ligar somente as luzes onde há usuários. A mesa acredita que deve ser acrescentado no texto “dos novos prédios e nos que passarem por grandes reformas (IN 02/2014)”.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>Por fim, a Sra. Gabriela pergunta se mais alguma ação poderia ser acrescentada a esta meta, a Sra. Juliana coloca a importância do estudo do horário de verão na instituição para que obtenham parâmetros para futuros projetos. Todos acatam a ideia e é criada a ação “Analisar a eficácia do horário de verão no horário matutino” é criada.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  <w:b/>
        </w:rPr>
      </w:pPr>
      <w:r w:rsidRPr="00EB602A">
        <w:rPr>
          <w:rFonts w:ascii="Arial" w:hAnsi="Arial" w:cs="Arial"/>
        </w:rPr>
        <w:t>A próxima meta a ser discutida baseia-se em melhorar o monitoramento. A Sra. Gabriela pede sugestões de um texto coerente para a meta e a Sra. Juliana sugere que seja “</w:t>
      </w:r>
      <w:proofErr w:type="gramStart"/>
      <w:r w:rsidRPr="00EB602A">
        <w:rPr>
          <w:rFonts w:ascii="Arial" w:eastAsia="Times New Roman" w:hAnsi="Arial" w:cs="Arial"/>
        </w:rPr>
        <w:t>Implementar</w:t>
      </w:r>
      <w:proofErr w:type="gramEnd"/>
      <w:r w:rsidRPr="00EB602A">
        <w:rPr>
          <w:rFonts w:ascii="Arial" w:eastAsia="Times New Roman" w:hAnsi="Arial" w:cs="Arial"/>
        </w:rPr>
        <w:t xml:space="preserve"> em 50% dos transformadores  monitoramento constante”, argumentando ser mais factível.</w:t>
      </w:r>
      <w:r w:rsidRPr="00EB602A">
        <w:rPr>
          <w:rFonts w:ascii="Arial" w:eastAsia="Times New Roman" w:hAnsi="Arial" w:cs="Arial"/>
          <w:b/>
        </w:rPr>
        <w:t xml:space="preserve"> 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 xml:space="preserve">A primeira ação estipulada para esta meta é “Atualizar e complementar o sistema de </w:t>
      </w:r>
      <w:proofErr w:type="spellStart"/>
      <w:r w:rsidRPr="00EB602A">
        <w:rPr>
          <w:rFonts w:ascii="Arial" w:eastAsia="Times New Roman" w:hAnsi="Arial" w:cs="Arial"/>
        </w:rPr>
        <w:t>geo-referenciamento</w:t>
      </w:r>
      <w:proofErr w:type="spellEnd"/>
      <w:r w:rsidRPr="00EB602A">
        <w:rPr>
          <w:rFonts w:ascii="Arial" w:eastAsia="Times New Roman" w:hAnsi="Arial" w:cs="Arial"/>
        </w:rPr>
        <w:t>”, porém segundo a Sra. Juliana, este sistema não existe na UFSC ainda, portanto entendendo-se</w:t>
      </w:r>
      <w:proofErr w:type="gramStart"/>
      <w:r w:rsidRPr="00EB602A">
        <w:rPr>
          <w:rFonts w:ascii="Arial" w:eastAsia="Times New Roman" w:hAnsi="Arial" w:cs="Arial"/>
        </w:rPr>
        <w:t xml:space="preserve">  </w:t>
      </w:r>
      <w:proofErr w:type="gramEnd"/>
      <w:r w:rsidRPr="00EB602A">
        <w:rPr>
          <w:rFonts w:ascii="Arial" w:eastAsia="Times New Roman" w:hAnsi="Arial" w:cs="Arial"/>
        </w:rPr>
        <w:t xml:space="preserve">a ação como pertinente, corrige-se para “Criar um sistema de </w:t>
      </w:r>
      <w:proofErr w:type="spellStart"/>
      <w:r w:rsidRPr="00EB602A">
        <w:rPr>
          <w:rFonts w:ascii="Arial" w:eastAsia="Times New Roman" w:hAnsi="Arial" w:cs="Arial"/>
        </w:rPr>
        <w:t>geo-referenciamento</w:t>
      </w:r>
      <w:proofErr w:type="spellEnd"/>
      <w:r w:rsidRPr="00EB602A">
        <w:rPr>
          <w:rFonts w:ascii="Arial" w:eastAsia="Times New Roman" w:hAnsi="Arial" w:cs="Arial"/>
        </w:rPr>
        <w:t xml:space="preserve">”. Explica-se que esse tipo de ação é útil, pois a partir do </w:t>
      </w:r>
      <w:proofErr w:type="spellStart"/>
      <w:r w:rsidRPr="00EB602A">
        <w:rPr>
          <w:rFonts w:ascii="Arial" w:eastAsia="Times New Roman" w:hAnsi="Arial" w:cs="Arial"/>
        </w:rPr>
        <w:t>geo-refereciamento</w:t>
      </w:r>
      <w:proofErr w:type="spellEnd"/>
      <w:r w:rsidRPr="00EB602A">
        <w:rPr>
          <w:rFonts w:ascii="Arial" w:eastAsia="Times New Roman" w:hAnsi="Arial" w:cs="Arial"/>
        </w:rPr>
        <w:t xml:space="preserve"> da </w:t>
      </w:r>
      <w:proofErr w:type="gramStart"/>
      <w:r w:rsidRPr="00EB602A">
        <w:rPr>
          <w:rFonts w:ascii="Arial" w:eastAsia="Times New Roman" w:hAnsi="Arial" w:cs="Arial"/>
        </w:rPr>
        <w:t>rede</w:t>
      </w:r>
      <w:proofErr w:type="gramEnd"/>
      <w:r w:rsidRPr="00EB602A">
        <w:rPr>
          <w:rFonts w:ascii="Arial" w:eastAsia="Times New Roman" w:hAnsi="Arial" w:cs="Arial"/>
        </w:rPr>
        <w:t xml:space="preserve"> 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 xml:space="preserve">A próxima ação “Especificar, adquirir e implementar sistema de telemetria” todos </w:t>
      </w:r>
      <w:proofErr w:type="gramStart"/>
      <w:r w:rsidRPr="00EB602A">
        <w:rPr>
          <w:rFonts w:ascii="Arial" w:eastAsia="Times New Roman" w:hAnsi="Arial" w:cs="Arial"/>
        </w:rPr>
        <w:t>concordaram</w:t>
      </w:r>
      <w:proofErr w:type="gramEnd"/>
      <w:r w:rsidRPr="00EB602A">
        <w:rPr>
          <w:rFonts w:ascii="Arial" w:eastAsia="Times New Roman" w:hAnsi="Arial" w:cs="Arial"/>
        </w:rPr>
        <w:t xml:space="preserve"> em mantê-la no PLS. É enfatizado que essa questão do monitoramento é prioritária, pois a partir dela várias ações para a redução do consumo podem ser desencadeadas.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>Na ação “Criar programa interno de gestão de energia”, a Sra. Leila coloca que esta ação não está coerente com a meta que se trata de monitoramento, sugerindo que a elimine. Todos concordam. No entanto, entende-se que criar um programa de gestão de energia de médio e longo prazo é importante, pois a partir dele poderá expor o tamanho da problemática de energia, além de colocar no papel quais as necessidades que são mais urgentes e todos os recursos necessários para melhorar a questão energética da UFSC. É exposto pelas servidoras do DPAE que hoje a UFSC estaria perto do colapso em termos energéticos, inclusive antes que o plano.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>Na ação “Analisar e verificar desperdícios de energia elétrica”, a mesa acredita ser uma ação bastante importante para a redução de custos. Acredita-se que a telemetria implantada ajudará muito nessa questão. Sra. Juliana, visando uma melhor análise, sugere que o indicador seja alterado de “relatórios” para “% de transformadores analisados”. Todos acatam a sugestão.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>Na meta “Revisar 100% dos contratos e energia elétrica de alta tensão”, mantém-se igual ao PLS revisado. As ações que se enquadram nessa meta foram: “Revisar os contratos de energia elétrica”, “Estudar a possibilidade de posicionar a UFSC como consumidora livre de energia”, “Ajustar a demanda de tarifa”.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lastRenderedPageBreak/>
        <w:t>A quarta meta “Aumentar a segurança dos sistemas elétricos em 100%”, a Sra. Juliana sugere que esta meta seja divida em dois aspectos: segurança dos usuários de acordo com a NR 10 ”em" e “Aumentar a segurança do sistema”. A primeira meta, referente ao primeiro aspecto alterou-se para “Atender 100% dos itens de segurança constantes na NR 10 do MTE (proteção dos colaboradores)”. A NR 10 é a norma que estipula várias diretrizes referentes a atividades que envolvem eletricidade. Lembrou-se que essa questão da segurança é imprescindível, principalmente devido ao fato de já terem ocorrido acidentes com energia elétrica aqui na UFSC.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>Em relação às ações referentes a esta meta, as três primeiras “</w:t>
      </w:r>
      <w:proofErr w:type="gramStart"/>
      <w:r w:rsidRPr="00EB602A">
        <w:rPr>
          <w:rFonts w:ascii="Arial" w:eastAsia="Times New Roman" w:hAnsi="Arial" w:cs="Arial"/>
        </w:rPr>
        <w:t>Implementar</w:t>
      </w:r>
      <w:proofErr w:type="gramEnd"/>
      <w:r w:rsidRPr="00EB602A">
        <w:rPr>
          <w:rFonts w:ascii="Arial" w:eastAsia="Times New Roman" w:hAnsi="Arial" w:cs="Arial"/>
        </w:rPr>
        <w:t xml:space="preserve"> um sistema de identidade visual para o sistema elétrico da UFSC”, “Adquirir equipamentos de segurança (EPI/EPC)”, “Elaborar procedimentos para serviços em subestações” mantiveram-se e foi acrescentado através da discussão da mesa mais duas ações para deixar a meta mais completa, as quais são: “Promover cursos sobre a NR 10 (básico, </w:t>
      </w:r>
      <w:proofErr w:type="spellStart"/>
      <w:r w:rsidRPr="00EB602A">
        <w:rPr>
          <w:rFonts w:ascii="Arial" w:eastAsia="Times New Roman" w:hAnsi="Arial" w:cs="Arial"/>
        </w:rPr>
        <w:t>sep</w:t>
      </w:r>
      <w:proofErr w:type="spellEnd"/>
      <w:r w:rsidRPr="00EB602A">
        <w:rPr>
          <w:rFonts w:ascii="Arial" w:eastAsia="Times New Roman" w:hAnsi="Arial" w:cs="Arial"/>
        </w:rPr>
        <w:t xml:space="preserve"> e de atualização periódica) para todos os servidores que tem contato com a rede energizada” e “Exigir em todos os contratos referentes a energia elétrica a realização dos cursos NR10 e a utilização de EPI/EPC”.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>A meta referente ao segundo aspecto “Aumentar a segurança da rede”, o objetivo é que ela se baseie em uma norma também, porém a mesa não discutiu sobre isso e na próxima revisão deste eixo, a norma será acrescentada. O DPMI e a COPLAN ficaram responsáveis em analisarem novamente quais as ações que poderiam ir dentro dessa meta.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>As quatro primeiras ações definidas para essa meta “Adequar as subestações (</w:t>
      </w:r>
      <w:proofErr w:type="spellStart"/>
      <w:r w:rsidRPr="00EB602A">
        <w:rPr>
          <w:rFonts w:ascii="Arial" w:eastAsia="Times New Roman" w:hAnsi="Arial" w:cs="Arial"/>
        </w:rPr>
        <w:t>SEs</w:t>
      </w:r>
      <w:proofErr w:type="spellEnd"/>
      <w:r w:rsidRPr="00EB602A">
        <w:rPr>
          <w:rFonts w:ascii="Arial" w:eastAsia="Times New Roman" w:hAnsi="Arial" w:cs="Arial"/>
        </w:rPr>
        <w:t xml:space="preserve">) às normas ABNT/CELESC/CBMSC”, “Adequar a infraestrutura civil das subestações”, “Criar plano de gestão de energia elétrica para a UFSC”, “Especificar, adquirir e substituir de disjuntores de média de tensão e relés secundários que oferecem risco iminente” </w:t>
      </w:r>
      <w:proofErr w:type="gramStart"/>
      <w:r w:rsidRPr="00EB602A">
        <w:rPr>
          <w:rFonts w:ascii="Arial" w:eastAsia="Times New Roman" w:hAnsi="Arial" w:cs="Arial"/>
        </w:rPr>
        <w:t>foram</w:t>
      </w:r>
      <w:proofErr w:type="gramEnd"/>
      <w:r w:rsidRPr="00EB602A">
        <w:rPr>
          <w:rFonts w:ascii="Arial" w:eastAsia="Times New Roman" w:hAnsi="Arial" w:cs="Arial"/>
        </w:rPr>
        <w:t xml:space="preserve"> tiradas das metas anteriores e remanejadas nesta, buscando maior coerência.</w:t>
      </w:r>
    </w:p>
    <w:p w:rsidR="00E83E4E" w:rsidRPr="00EB602A" w:rsidRDefault="00E83E4E" w:rsidP="00E83E4E">
      <w:pPr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>As próximas duas ações “Adequar à infraestrutura elétrica (alta tensão) das subestações”, “Adequar as instalações elétricas (baixa tensão)” foram transferidas da primeira meta visando uma maior coerência. . Todos concordaram.</w:t>
      </w:r>
    </w:p>
    <w:p w:rsidR="00E83E4E" w:rsidRPr="00EB602A" w:rsidRDefault="00E83E4E" w:rsidP="00E83E4E">
      <w:pPr>
        <w:ind w:firstLine="708"/>
        <w:jc w:val="both"/>
        <w:rPr>
          <w:rFonts w:ascii="Arial" w:hAnsi="Arial" w:cs="Arial"/>
        </w:rPr>
      </w:pPr>
      <w:r w:rsidRPr="00EB602A">
        <w:rPr>
          <w:rFonts w:ascii="Arial" w:hAnsi="Arial" w:cs="Arial"/>
        </w:rPr>
        <w:t xml:space="preserve">Seguindo a linha da adequação, visando um melhor controle e organização das instalações, a Sra. Mariana sugeriu acrescentar a ação “Realizar o prontuário das instalações elétricas”. </w:t>
      </w:r>
    </w:p>
    <w:p w:rsidR="00E83E4E" w:rsidRPr="00EB602A" w:rsidRDefault="00E83E4E" w:rsidP="00E83E4E">
      <w:pPr>
        <w:ind w:firstLine="708"/>
        <w:jc w:val="both"/>
        <w:rPr>
          <w:rFonts w:ascii="Arial" w:hAnsi="Arial" w:cs="Arial"/>
        </w:rPr>
      </w:pPr>
      <w:r w:rsidRPr="00EB602A">
        <w:rPr>
          <w:rFonts w:ascii="Arial" w:hAnsi="Arial" w:cs="Arial"/>
        </w:rPr>
        <w:t xml:space="preserve">Por fim, através da discussão para compor esta meta, a mesa chegou à conclusão da necessidade da criação de um sistema de contingencia relacionado à segurança, principalmente devido à vulnerabilidade atual do sistema da UFSC. Portanto, a ação “Estabelecer e instaurar plano de controle do Sistema de contingência da UFSC” foi </w:t>
      </w:r>
      <w:proofErr w:type="gramStart"/>
      <w:r w:rsidRPr="00EB602A">
        <w:rPr>
          <w:rFonts w:ascii="Arial" w:hAnsi="Arial" w:cs="Arial"/>
        </w:rPr>
        <w:t>criada</w:t>
      </w:r>
      <w:proofErr w:type="gramEnd"/>
      <w:r w:rsidRPr="00EB602A">
        <w:rPr>
          <w:rFonts w:ascii="Arial" w:hAnsi="Arial" w:cs="Arial"/>
        </w:rPr>
        <w:t>.</w:t>
      </w:r>
    </w:p>
    <w:p w:rsidR="00E83E4E" w:rsidRPr="00EB602A" w:rsidRDefault="00E83E4E" w:rsidP="00E83E4E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hAnsi="Arial" w:cs="Arial"/>
        </w:rPr>
        <w:t>A última meta discutida na reunião foi “</w:t>
      </w:r>
      <w:r w:rsidRPr="00EB602A">
        <w:rPr>
          <w:rFonts w:ascii="Arial" w:eastAsia="Times New Roman" w:hAnsi="Arial" w:cs="Arial"/>
        </w:rPr>
        <w:t xml:space="preserve">Realizar a manutenção de 30% da rede elétrica e dos equipamentos”. As ações discutidas e estabelecidas para esta meta foram “Realizar manutenção periódica das árvores que prejudicam a fiação através de podas”, “Realizar manutenção periódica </w:t>
      </w:r>
      <w:proofErr w:type="gramStart"/>
      <w:r w:rsidRPr="00EB602A">
        <w:rPr>
          <w:rFonts w:ascii="Arial" w:eastAsia="Times New Roman" w:hAnsi="Arial" w:cs="Arial"/>
        </w:rPr>
        <w:t>preventiva/preditiva</w:t>
      </w:r>
      <w:proofErr w:type="gramEnd"/>
      <w:r w:rsidRPr="00EB602A">
        <w:rPr>
          <w:rFonts w:ascii="Arial" w:eastAsia="Times New Roman" w:hAnsi="Arial" w:cs="Arial"/>
        </w:rPr>
        <w:t xml:space="preserve"> dos ares condicionados” e “Realizar manutenção preventiva anual das subestações em conformidade”.</w:t>
      </w:r>
    </w:p>
    <w:p w:rsidR="00E83E4E" w:rsidRPr="00EB602A" w:rsidRDefault="00E83E4E" w:rsidP="00E83E4E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lastRenderedPageBreak/>
        <w:t xml:space="preserve">A mesa acredita que esta meta é bastante importante para este eixo, porém acharam que poderia ser </w:t>
      </w:r>
      <w:proofErr w:type="gramStart"/>
      <w:r w:rsidRPr="00EB602A">
        <w:rPr>
          <w:rFonts w:ascii="Arial" w:eastAsia="Times New Roman" w:hAnsi="Arial" w:cs="Arial"/>
        </w:rPr>
        <w:t>melhor</w:t>
      </w:r>
      <w:proofErr w:type="gramEnd"/>
      <w:r w:rsidRPr="00EB602A">
        <w:rPr>
          <w:rFonts w:ascii="Arial" w:eastAsia="Times New Roman" w:hAnsi="Arial" w:cs="Arial"/>
        </w:rPr>
        <w:t xml:space="preserve"> complementada. Sr. Gilberto fará uma análise de contrato no DMPI para melhor compor esta meta. Todos de acordo.</w:t>
      </w:r>
    </w:p>
    <w:p w:rsidR="00E83E4E" w:rsidRPr="00EB602A" w:rsidRDefault="00E83E4E" w:rsidP="00E83E4E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</w:rPr>
      </w:pPr>
      <w:r w:rsidRPr="00EB602A">
        <w:rPr>
          <w:rFonts w:ascii="Arial" w:eastAsia="Times New Roman" w:hAnsi="Arial" w:cs="Arial"/>
        </w:rPr>
        <w:t>A reunião é encerrada pela Sra. Gabriela, a qual comunica que a próxima reunião será na quinta-feira (10.03), às 08 horas o eixo revisado será da “Água e Esgoto”.</w:t>
      </w:r>
    </w:p>
    <w:bookmarkEnd w:id="0"/>
    <w:p w:rsidR="00CB7BE4" w:rsidRPr="00EB602A" w:rsidRDefault="00CB7BE4">
      <w:pPr>
        <w:rPr>
          <w:rFonts w:ascii="Arial" w:hAnsi="Arial" w:cs="Arial"/>
        </w:rPr>
      </w:pPr>
    </w:p>
    <w:sectPr w:rsidR="00CB7BE4" w:rsidRPr="00EB60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4E"/>
    <w:rsid w:val="00325B9A"/>
    <w:rsid w:val="0034771F"/>
    <w:rsid w:val="0082526C"/>
    <w:rsid w:val="00CB7BE4"/>
    <w:rsid w:val="00E83E4E"/>
    <w:rsid w:val="00EB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E4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E83E4E"/>
    <w:pPr>
      <w:suppressLineNumbers/>
      <w:tabs>
        <w:tab w:val="left" w:pos="4395"/>
      </w:tabs>
      <w:spacing w:after="0" w:line="240" w:lineRule="auto"/>
      <w:ind w:left="4678" w:hanging="4678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83E4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GradeClara">
    <w:name w:val="Light Grid"/>
    <w:basedOn w:val="Tabelanormal"/>
    <w:uiPriority w:val="62"/>
    <w:rsid w:val="00E83E4E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E4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E83E4E"/>
    <w:pPr>
      <w:suppressLineNumbers/>
      <w:tabs>
        <w:tab w:val="left" w:pos="4395"/>
      </w:tabs>
      <w:spacing w:after="0" w:line="240" w:lineRule="auto"/>
      <w:ind w:left="4678" w:hanging="4678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83E4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GradeClara">
    <w:name w:val="Light Grid"/>
    <w:basedOn w:val="Tabelanormal"/>
    <w:uiPriority w:val="62"/>
    <w:rsid w:val="00E83E4E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2824</Words>
  <Characters>15250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</cp:revision>
  <dcterms:created xsi:type="dcterms:W3CDTF">2016-03-09T11:28:00Z</dcterms:created>
  <dcterms:modified xsi:type="dcterms:W3CDTF">2016-03-09T11:34:00Z</dcterms:modified>
</cp:coreProperties>
</file>