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9" w:rsidRPr="00BD6C8C" w:rsidRDefault="00457BE9" w:rsidP="00EB72C6">
      <w:pPr>
        <w:pStyle w:val="Recuodecorpodetexto3"/>
        <w:spacing w:line="360" w:lineRule="auto"/>
        <w:ind w:left="0" w:firstLine="0"/>
        <w:rPr>
          <w:rFonts w:ascii="Arial" w:hAnsi="Arial" w:cs="Arial"/>
          <w:b/>
        </w:rPr>
      </w:pPr>
      <w:r w:rsidRPr="00BD6C8C">
        <w:rPr>
          <w:rFonts w:ascii="Arial" w:hAnsi="Arial" w:cs="Arial"/>
          <w:b/>
        </w:rPr>
        <w:t>UNIVERSIDADE FEDERAL DE SANTA CATARINA</w:t>
      </w:r>
    </w:p>
    <w:p w:rsidR="00457BE9" w:rsidRPr="00BD6C8C" w:rsidRDefault="00457BE9" w:rsidP="00EB72C6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  <w:r w:rsidRPr="00BD6C8C">
        <w:rPr>
          <w:rFonts w:ascii="Arial" w:hAnsi="Arial" w:cs="Arial"/>
        </w:rPr>
        <w:t>CAMPUS UNIVERSITÁRIO JOÃO DAVID FERREIRA LIMA - TRINDADE</w:t>
      </w:r>
    </w:p>
    <w:p w:rsidR="00457BE9" w:rsidRPr="00BD6C8C" w:rsidRDefault="00457BE9" w:rsidP="00EB72C6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  <w:r w:rsidRPr="00BD6C8C">
        <w:rPr>
          <w:rFonts w:ascii="Arial" w:hAnsi="Arial" w:cs="Arial"/>
        </w:rPr>
        <w:t>CEP: 88040-900 - FLORIANÓPOLIS - SC</w:t>
      </w:r>
    </w:p>
    <w:p w:rsidR="00457BE9" w:rsidRPr="00BD6C8C" w:rsidRDefault="00457BE9" w:rsidP="00EB72C6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</w:rPr>
      </w:pPr>
      <w:r w:rsidRPr="00BD6C8C">
        <w:rPr>
          <w:rFonts w:ascii="Arial" w:hAnsi="Arial" w:cs="Arial"/>
        </w:rPr>
        <w:t>TELEFONE: (48) 3721-4202</w:t>
      </w:r>
    </w:p>
    <w:p w:rsidR="00457BE9" w:rsidRPr="00BD6C8C" w:rsidRDefault="00457BE9" w:rsidP="00EB72C6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</w:rPr>
      </w:pPr>
      <w:r w:rsidRPr="00BD6C8C">
        <w:rPr>
          <w:rFonts w:ascii="Arial" w:hAnsi="Arial" w:cs="Arial"/>
          <w:color w:val="000000"/>
        </w:rPr>
        <w:t>ATA da reunião Comissão Sustentabilidade</w:t>
      </w:r>
    </w:p>
    <w:p w:rsidR="00457BE9" w:rsidRPr="00BD6C8C" w:rsidRDefault="00457BE9" w:rsidP="00EB72C6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</w:p>
    <w:p w:rsidR="00457BE9" w:rsidRPr="00BD6C8C" w:rsidRDefault="00B06C95" w:rsidP="00EB72C6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457BE9" w:rsidRPr="00BD6C8C">
        <w:rPr>
          <w:rFonts w:ascii="Arial" w:hAnsi="Arial" w:cs="Arial"/>
          <w:color w:val="000000"/>
        </w:rPr>
        <w:t xml:space="preserve">ª ata da Reunião da Comissão de Sustentabilidade (CS), realizada no dia </w:t>
      </w:r>
      <w:r w:rsidR="00823F71" w:rsidRPr="00BD6C8C">
        <w:rPr>
          <w:rFonts w:ascii="Arial" w:hAnsi="Arial" w:cs="Arial"/>
          <w:color w:val="000000"/>
        </w:rPr>
        <w:t>17</w:t>
      </w:r>
      <w:r w:rsidR="00457BE9" w:rsidRPr="00BD6C8C">
        <w:rPr>
          <w:rFonts w:ascii="Arial" w:hAnsi="Arial" w:cs="Arial"/>
          <w:color w:val="000000"/>
        </w:rPr>
        <w:t xml:space="preserve"> de dezembro de 2015, às </w:t>
      </w:r>
      <w:r w:rsidR="00823F71" w:rsidRPr="00BD6C8C">
        <w:rPr>
          <w:rFonts w:ascii="Arial" w:hAnsi="Arial" w:cs="Arial"/>
          <w:color w:val="000000"/>
        </w:rPr>
        <w:t>09</w:t>
      </w:r>
      <w:r w:rsidR="00457BE9" w:rsidRPr="00BD6C8C">
        <w:rPr>
          <w:rFonts w:ascii="Arial" w:hAnsi="Arial" w:cs="Arial"/>
          <w:color w:val="000000"/>
        </w:rPr>
        <w:t xml:space="preserve"> horas e 15 minutos, no Ático da Reitoria II.</w:t>
      </w:r>
    </w:p>
    <w:p w:rsidR="004B5A75" w:rsidRPr="00BD6C8C" w:rsidRDefault="004B5A75" w:rsidP="00EB72C6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</w:rPr>
      </w:pPr>
    </w:p>
    <w:p w:rsidR="004B5A75" w:rsidRPr="00BD6C8C" w:rsidRDefault="004B5A75" w:rsidP="00EB72C6">
      <w:pPr>
        <w:spacing w:line="360" w:lineRule="auto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>Estavam presentes os seguintes membros:</w:t>
      </w:r>
    </w:p>
    <w:tbl>
      <w:tblPr>
        <w:tblW w:w="932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92"/>
        <w:gridCol w:w="3537"/>
        <w:gridCol w:w="3092"/>
      </w:tblGrid>
      <w:tr w:rsidR="004B5A75" w:rsidRPr="00BD6C8C" w:rsidTr="00EB72C6">
        <w:trPr>
          <w:trHeight w:val="354"/>
        </w:trPr>
        <w:tc>
          <w:tcPr>
            <w:tcW w:w="2692" w:type="dxa"/>
            <w:tcBorders>
              <w:bottom w:val="single" w:sz="6" w:space="0" w:color="000000"/>
            </w:tcBorders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BD6C8C">
              <w:rPr>
                <w:rFonts w:ascii="Arial" w:hAnsi="Arial"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3537" w:type="dxa"/>
            <w:tcBorders>
              <w:bottom w:val="single" w:sz="6" w:space="0" w:color="000000"/>
            </w:tcBorders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BD6C8C">
              <w:rPr>
                <w:rFonts w:ascii="Arial" w:hAnsi="Arial"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3092" w:type="dxa"/>
            <w:tcBorders>
              <w:bottom w:val="single" w:sz="6" w:space="0" w:color="000000"/>
            </w:tcBorders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BD6C8C">
              <w:rPr>
                <w:rFonts w:ascii="Arial" w:hAnsi="Arial"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4B5A75" w:rsidRPr="00BD6C8C" w:rsidTr="00EB72C6">
        <w:trPr>
          <w:trHeight w:val="341"/>
        </w:trPr>
        <w:tc>
          <w:tcPr>
            <w:tcW w:w="2692" w:type="dxa"/>
            <w:shd w:val="clear" w:color="auto" w:fill="auto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 xml:space="preserve">Marina </w:t>
            </w:r>
            <w:proofErr w:type="spellStart"/>
            <w:r w:rsidRPr="00BD6C8C">
              <w:rPr>
                <w:rFonts w:ascii="Arial" w:hAnsi="Arial" w:cs="Arial"/>
              </w:rPr>
              <w:t>Carrieri</w:t>
            </w:r>
            <w:proofErr w:type="spellEnd"/>
            <w:r w:rsidRPr="00BD6C8C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3537" w:type="dxa"/>
            <w:shd w:val="clear" w:color="auto" w:fill="auto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marina.carrieri@ufsc.br</w:t>
            </w:r>
          </w:p>
        </w:tc>
        <w:tc>
          <w:tcPr>
            <w:tcW w:w="3092" w:type="dxa"/>
            <w:shd w:val="clear" w:color="auto" w:fill="auto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CGA/PROPLAN</w:t>
            </w:r>
          </w:p>
        </w:tc>
      </w:tr>
      <w:tr w:rsidR="004B5A75" w:rsidRPr="00BD6C8C" w:rsidTr="00EB72C6">
        <w:trPr>
          <w:trHeight w:val="707"/>
        </w:trPr>
        <w:tc>
          <w:tcPr>
            <w:tcW w:w="2692" w:type="dxa"/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Fernando Soares Pinto Sant’Anna</w:t>
            </w:r>
          </w:p>
        </w:tc>
        <w:tc>
          <w:tcPr>
            <w:tcW w:w="3537" w:type="dxa"/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f.santanna@ufsc.br</w:t>
            </w:r>
          </w:p>
        </w:tc>
        <w:tc>
          <w:tcPr>
            <w:tcW w:w="3092" w:type="dxa"/>
            <w:shd w:val="solid" w:color="C0C0C0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ENS/ CTC</w:t>
            </w:r>
            <w:r w:rsidR="00E437C0">
              <w:rPr>
                <w:rFonts w:ascii="Arial" w:hAnsi="Arial" w:cs="Arial"/>
              </w:rPr>
              <w:t xml:space="preserve"> </w:t>
            </w:r>
            <w:r w:rsidRPr="00BD6C8C">
              <w:rPr>
                <w:rFonts w:ascii="Arial" w:hAnsi="Arial" w:cs="Arial"/>
              </w:rPr>
              <w:t>CGA/PROPLAN</w:t>
            </w:r>
          </w:p>
        </w:tc>
      </w:tr>
      <w:tr w:rsidR="004B5A75" w:rsidRPr="00BD6C8C" w:rsidTr="00EB72C6">
        <w:trPr>
          <w:trHeight w:val="341"/>
        </w:trPr>
        <w:tc>
          <w:tcPr>
            <w:tcW w:w="2692" w:type="dxa"/>
            <w:shd w:val="clear" w:color="auto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Rodrigo Gonçalves</w:t>
            </w:r>
          </w:p>
        </w:tc>
        <w:tc>
          <w:tcPr>
            <w:tcW w:w="3537" w:type="dxa"/>
            <w:shd w:val="clear" w:color="auto" w:fill="FFFFFF"/>
          </w:tcPr>
          <w:p w:rsidR="004B5A75" w:rsidRPr="00BD6C8C" w:rsidRDefault="00C872A3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rodrigo.g@ufsc.br</w:t>
            </w:r>
          </w:p>
        </w:tc>
        <w:tc>
          <w:tcPr>
            <w:tcW w:w="3092" w:type="dxa"/>
            <w:shd w:val="clear" w:color="auto" w:fill="FFFFF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SETIC</w:t>
            </w:r>
          </w:p>
        </w:tc>
      </w:tr>
      <w:tr w:rsidR="004B5A75" w:rsidRPr="00BD6C8C" w:rsidTr="00EB72C6">
        <w:trPr>
          <w:trHeight w:val="354"/>
        </w:trPr>
        <w:tc>
          <w:tcPr>
            <w:tcW w:w="2692" w:type="dxa"/>
            <w:shd w:val="clear" w:color="auto" w:fill="BFBFB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 xml:space="preserve">Gabriela Mota </w:t>
            </w:r>
            <w:proofErr w:type="spellStart"/>
            <w:r w:rsidRPr="00BD6C8C">
              <w:rPr>
                <w:rFonts w:ascii="Arial" w:hAnsi="Arial" w:cs="Arial"/>
              </w:rPr>
              <w:t>Zampieri</w:t>
            </w:r>
            <w:proofErr w:type="spellEnd"/>
          </w:p>
        </w:tc>
        <w:tc>
          <w:tcPr>
            <w:tcW w:w="3537" w:type="dxa"/>
            <w:shd w:val="clear" w:color="auto" w:fill="BFBFB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gabriela.zampieri@ufsc.br</w:t>
            </w:r>
          </w:p>
        </w:tc>
        <w:tc>
          <w:tcPr>
            <w:tcW w:w="3092" w:type="dxa"/>
            <w:shd w:val="clear" w:color="auto" w:fill="BFBFB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CGA/PROPLAN</w:t>
            </w:r>
          </w:p>
        </w:tc>
      </w:tr>
      <w:tr w:rsidR="004B5A75" w:rsidRPr="00BD6C8C" w:rsidTr="00EB72C6">
        <w:trPr>
          <w:trHeight w:val="328"/>
        </w:trPr>
        <w:tc>
          <w:tcPr>
            <w:tcW w:w="2692" w:type="dxa"/>
            <w:shd w:val="clear" w:color="auto" w:fill="FFFFFF" w:themeFill="background1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 xml:space="preserve">Felipe Garcia Rosa </w:t>
            </w:r>
            <w:proofErr w:type="spellStart"/>
            <w:r w:rsidRPr="00BD6C8C">
              <w:rPr>
                <w:rFonts w:ascii="Arial" w:hAnsi="Arial" w:cs="Arial"/>
              </w:rPr>
              <w:t>Tersariol</w:t>
            </w:r>
            <w:proofErr w:type="spellEnd"/>
          </w:p>
        </w:tc>
        <w:tc>
          <w:tcPr>
            <w:tcW w:w="3537" w:type="dxa"/>
            <w:shd w:val="clear" w:color="auto" w:fill="FFFFFF" w:themeFill="background1"/>
          </w:tcPr>
          <w:p w:rsidR="004B5A75" w:rsidRPr="00BD6C8C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B5A75" w:rsidRPr="00BD6C8C">
              <w:rPr>
                <w:rFonts w:ascii="Arial" w:hAnsi="Arial" w:cs="Arial"/>
              </w:rPr>
              <w:t>elipe.tersariol@ufsc.br</w:t>
            </w:r>
          </w:p>
        </w:tc>
        <w:tc>
          <w:tcPr>
            <w:tcW w:w="3092" w:type="dxa"/>
            <w:shd w:val="clear" w:color="auto" w:fill="FFFFFF" w:themeFill="background1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DFO/PROPLAN</w:t>
            </w:r>
          </w:p>
        </w:tc>
      </w:tr>
      <w:tr w:rsidR="004B5A75" w:rsidRPr="00BD6C8C" w:rsidTr="00EB72C6">
        <w:trPr>
          <w:trHeight w:val="328"/>
        </w:trPr>
        <w:tc>
          <w:tcPr>
            <w:tcW w:w="2692" w:type="dxa"/>
            <w:shd w:val="clear" w:color="auto" w:fill="BFBFBF" w:themeFill="background1" w:themeFillShade="B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 xml:space="preserve">Camila Poeta </w:t>
            </w:r>
            <w:proofErr w:type="spellStart"/>
            <w:r w:rsidRPr="00BD6C8C">
              <w:rPr>
                <w:rFonts w:ascii="Arial" w:hAnsi="Arial" w:cs="Arial"/>
              </w:rPr>
              <w:t>Mangrich</w:t>
            </w:r>
            <w:proofErr w:type="spellEnd"/>
          </w:p>
        </w:tc>
        <w:tc>
          <w:tcPr>
            <w:tcW w:w="3537" w:type="dxa"/>
            <w:shd w:val="clear" w:color="auto" w:fill="BFBFBF" w:themeFill="background1" w:themeFillShade="BF"/>
          </w:tcPr>
          <w:p w:rsidR="004B5A75" w:rsidRPr="00BD6C8C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B5A75" w:rsidRPr="00BD6C8C">
              <w:rPr>
                <w:rFonts w:ascii="Arial" w:hAnsi="Arial" w:cs="Arial"/>
              </w:rPr>
              <w:t>amila.poeta@ufsc.br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DPAE</w:t>
            </w:r>
          </w:p>
        </w:tc>
      </w:tr>
      <w:tr w:rsidR="004B5A75" w:rsidRPr="00BD6C8C" w:rsidTr="00EB72C6">
        <w:trPr>
          <w:trHeight w:val="658"/>
        </w:trPr>
        <w:tc>
          <w:tcPr>
            <w:tcW w:w="2692" w:type="dxa"/>
            <w:shd w:val="clear" w:color="auto" w:fill="FFFFFF" w:themeFill="background1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Leila da Silva Cardoso</w:t>
            </w:r>
          </w:p>
        </w:tc>
        <w:tc>
          <w:tcPr>
            <w:tcW w:w="3537" w:type="dxa"/>
            <w:shd w:val="clear" w:color="auto" w:fill="FFFFFF" w:themeFill="background1"/>
          </w:tcPr>
          <w:p w:rsidR="004B5A75" w:rsidRPr="00BD6C8C" w:rsidRDefault="004B5A75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leila.sc@ufsc.br</w:t>
            </w:r>
          </w:p>
        </w:tc>
        <w:tc>
          <w:tcPr>
            <w:tcW w:w="3092" w:type="dxa"/>
            <w:shd w:val="clear" w:color="auto" w:fill="FFFFFF" w:themeFill="background1"/>
          </w:tcPr>
          <w:p w:rsidR="004B5A75" w:rsidRPr="00BD6C8C" w:rsidRDefault="00C872A3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6C8C">
              <w:rPr>
                <w:rFonts w:ascii="Arial" w:hAnsi="Arial" w:cs="Arial"/>
              </w:rPr>
              <w:t>DPAE</w:t>
            </w:r>
          </w:p>
        </w:tc>
      </w:tr>
      <w:tr w:rsidR="006A7E08" w:rsidRPr="00BD6C8C" w:rsidTr="00EB72C6">
        <w:trPr>
          <w:trHeight w:val="424"/>
        </w:trPr>
        <w:tc>
          <w:tcPr>
            <w:tcW w:w="2692" w:type="dxa"/>
            <w:shd w:val="clear" w:color="auto" w:fill="BFBFBF" w:themeFill="background1" w:themeFillShade="BF"/>
          </w:tcPr>
          <w:p w:rsidR="006A7E08" w:rsidRPr="00BD6C8C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Alvares Pereira</w:t>
            </w:r>
          </w:p>
        </w:tc>
        <w:tc>
          <w:tcPr>
            <w:tcW w:w="3537" w:type="dxa"/>
            <w:shd w:val="clear" w:color="auto" w:fill="BFBFBF" w:themeFill="background1" w:themeFillShade="BF"/>
          </w:tcPr>
          <w:p w:rsidR="006A7E08" w:rsidRPr="00BD6C8C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karen.pa@ufsc.br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6A7E08" w:rsidRPr="00BD6C8C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DCOM</w:t>
            </w:r>
          </w:p>
        </w:tc>
      </w:tr>
    </w:tbl>
    <w:p w:rsidR="004B5A75" w:rsidRPr="00BD6C8C" w:rsidRDefault="004B5A75" w:rsidP="00EB72C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57BE9" w:rsidRPr="00BD6C8C" w:rsidRDefault="000612F7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 A Sra. Gabriela começou explicando que nessa reunião seriam analisados</w:t>
      </w:r>
      <w:r w:rsidR="004B5A75" w:rsidRPr="00BD6C8C">
        <w:rPr>
          <w:rFonts w:ascii="Arial" w:hAnsi="Arial" w:cs="Arial"/>
        </w:rPr>
        <w:t xml:space="preserve"> a parte de obras do</w:t>
      </w:r>
      <w:r w:rsidRPr="00BD6C8C">
        <w:rPr>
          <w:rFonts w:ascii="Arial" w:hAnsi="Arial" w:cs="Arial"/>
        </w:rPr>
        <w:t xml:space="preserve"> eixo de compras e contratações e o eixo de deslocamento, nessa ordem. Antes de iniciar a análise a Sra. Leila colocou que as metas relacionadas a obras e contratações envolvem normalmente o dispêndio de recursos, diferentemente das compras e consumo que normalmente trazem economia.  Como não há orçamento reservado especificamente para as ações do PLS, algumas podem ficar comprometidas e serem inviabilizadas, principalmente nesse momento de crise. A Sra. Leila lembrou também que há diversos Editais que provem recursos adicionais para ações ligadas à sustentabilidade, por exemplo, e que a UFSC poderia criar em sua estrutura algo para captar esses recursos.</w:t>
      </w:r>
      <w:r w:rsidR="00B06C95">
        <w:rPr>
          <w:rFonts w:ascii="Arial" w:hAnsi="Arial" w:cs="Arial"/>
        </w:rPr>
        <w:t xml:space="preserve"> Nesse sentido, acordou-se a criação de uma meta para viabilizar a criação de um setor de captação de recursos e projetos aqui na UFSC.</w:t>
      </w:r>
    </w:p>
    <w:p w:rsidR="00823F71" w:rsidRPr="00BD6C8C" w:rsidRDefault="00B06C95" w:rsidP="00EB72C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Após, </w:t>
      </w:r>
      <w:r w:rsidR="00823F71" w:rsidRPr="00BD6C8C">
        <w:rPr>
          <w:rFonts w:ascii="Arial" w:hAnsi="Arial" w:cs="Arial"/>
        </w:rPr>
        <w:t xml:space="preserve">ara </w:t>
      </w:r>
      <w:r w:rsidR="000612F7" w:rsidRPr="00BD6C8C">
        <w:rPr>
          <w:rFonts w:ascii="Arial" w:hAnsi="Arial" w:cs="Arial"/>
        </w:rPr>
        <w:t>delinear</w:t>
      </w:r>
      <w:r w:rsidR="00823F71" w:rsidRPr="00BD6C8C">
        <w:rPr>
          <w:rFonts w:ascii="Arial" w:hAnsi="Arial" w:cs="Arial"/>
        </w:rPr>
        <w:t xml:space="preserve"> e facilitar a discussão, a Coordenação de Gestão Ambiental apresentou um documento preliminar já com sugestão de modificação de algumas metas /</w:t>
      </w:r>
      <w:proofErr w:type="gramStart"/>
      <w:r w:rsidR="00823F71" w:rsidRPr="00BD6C8C">
        <w:rPr>
          <w:rFonts w:ascii="Arial" w:hAnsi="Arial" w:cs="Arial"/>
        </w:rPr>
        <w:t xml:space="preserve">ações </w:t>
      </w:r>
      <w:r>
        <w:rPr>
          <w:rFonts w:ascii="Arial" w:hAnsi="Arial" w:cs="Arial"/>
        </w:rPr>
        <w:t>referente ao eixo compras envolvendo contratações</w:t>
      </w:r>
      <w:proofErr w:type="gramEnd"/>
      <w:r>
        <w:rPr>
          <w:rFonts w:ascii="Arial" w:hAnsi="Arial" w:cs="Arial"/>
        </w:rPr>
        <w:t xml:space="preserve"> </w:t>
      </w:r>
      <w:r w:rsidR="00823F71" w:rsidRPr="00BD6C8C">
        <w:rPr>
          <w:rFonts w:ascii="Arial" w:hAnsi="Arial" w:cs="Arial"/>
        </w:rPr>
        <w:t>(Anexo I).</w:t>
      </w:r>
    </w:p>
    <w:p w:rsidR="00457792" w:rsidRPr="00BD6C8C" w:rsidRDefault="00823F71" w:rsidP="00EB72C6">
      <w:pPr>
        <w:spacing w:line="360" w:lineRule="auto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lastRenderedPageBreak/>
        <w:t xml:space="preserve">Na primeira Meta “100% das licitações de Obras possuam Critérios de Sustentabilidade” foi sugerido trocar para “100% das licitações atendendo a IN </w:t>
      </w:r>
      <w:r w:rsidR="00667419" w:rsidRPr="00BD6C8C">
        <w:rPr>
          <w:rFonts w:ascii="Arial" w:hAnsi="Arial" w:cs="Arial"/>
        </w:rPr>
        <w:t>0</w:t>
      </w:r>
      <w:r w:rsidRPr="00BD6C8C">
        <w:rPr>
          <w:rFonts w:ascii="Arial" w:hAnsi="Arial" w:cs="Arial"/>
        </w:rPr>
        <w:t>1 do MPOG”, pois houve</w:t>
      </w:r>
      <w:r w:rsidR="00457792" w:rsidRPr="00BD6C8C">
        <w:rPr>
          <w:rFonts w:ascii="Arial" w:hAnsi="Arial" w:cs="Arial"/>
        </w:rPr>
        <w:t xml:space="preserve"> </w:t>
      </w:r>
      <w:r w:rsidRPr="00BD6C8C">
        <w:rPr>
          <w:rFonts w:ascii="Arial" w:hAnsi="Arial" w:cs="Arial"/>
        </w:rPr>
        <w:t>divergências em relaçã</w:t>
      </w:r>
      <w:r w:rsidR="00457792" w:rsidRPr="00BD6C8C">
        <w:rPr>
          <w:rFonts w:ascii="Arial" w:hAnsi="Arial" w:cs="Arial"/>
        </w:rPr>
        <w:t xml:space="preserve">o </w:t>
      </w:r>
      <w:r w:rsidR="000612F7" w:rsidRPr="00BD6C8C">
        <w:rPr>
          <w:rFonts w:ascii="Arial" w:hAnsi="Arial" w:cs="Arial"/>
        </w:rPr>
        <w:t>à</w:t>
      </w:r>
      <w:r w:rsidR="00457792" w:rsidRPr="00BD6C8C">
        <w:rPr>
          <w:rFonts w:ascii="Arial" w:hAnsi="Arial" w:cs="Arial"/>
        </w:rPr>
        <w:t xml:space="preserve"> meta, a ideia seria viabilizar um memorando com um responsável, assumindo que criaremos uma entidade e a mesma será responsável. </w:t>
      </w:r>
    </w:p>
    <w:p w:rsidR="00457792" w:rsidRPr="00BD6C8C" w:rsidRDefault="00457792" w:rsidP="00370C09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Na ação </w:t>
      </w:r>
      <w:proofErr w:type="gramStart"/>
      <w:r w:rsidRPr="00BD6C8C">
        <w:rPr>
          <w:rFonts w:ascii="Arial" w:hAnsi="Arial" w:cs="Arial"/>
        </w:rPr>
        <w:t>1</w:t>
      </w:r>
      <w:proofErr w:type="gramEnd"/>
      <w:r w:rsidR="00906930" w:rsidRPr="00BD6C8C">
        <w:rPr>
          <w:rFonts w:ascii="Arial" w:hAnsi="Arial" w:cs="Arial"/>
        </w:rPr>
        <w:t xml:space="preserve"> “Incluir os critérios sustentáveis aplicáveis, da IN </w:t>
      </w:r>
      <w:r w:rsidR="00667419" w:rsidRPr="00BD6C8C">
        <w:rPr>
          <w:rFonts w:ascii="Arial" w:hAnsi="Arial" w:cs="Arial"/>
        </w:rPr>
        <w:t>0</w:t>
      </w:r>
      <w:r w:rsidR="00906930" w:rsidRPr="00BD6C8C">
        <w:rPr>
          <w:rFonts w:ascii="Arial" w:hAnsi="Arial" w:cs="Arial"/>
        </w:rPr>
        <w:t>1 do MPOG de 19 de janeiro de 2010</w:t>
      </w:r>
      <w:r w:rsidR="00B06C95">
        <w:rPr>
          <w:rFonts w:ascii="Arial" w:hAnsi="Arial" w:cs="Arial"/>
        </w:rPr>
        <w:t xml:space="preserve"> e Portarias</w:t>
      </w:r>
      <w:r w:rsidR="00906930" w:rsidRPr="00BD6C8C">
        <w:rPr>
          <w:rFonts w:ascii="Arial" w:hAnsi="Arial" w:cs="Arial"/>
        </w:rPr>
        <w:t xml:space="preserve"> das licitações das obras a serem realizadas.” Foi informado através da Sra. Leila que a UFSC já possui esses critérios, uma ideia sugerida foi a possibilidade de certificar os projetos elaborados e todas as obras realizadas. </w:t>
      </w:r>
      <w:r w:rsidR="003B2462" w:rsidRPr="00BD6C8C">
        <w:rPr>
          <w:rFonts w:ascii="Arial" w:hAnsi="Arial" w:cs="Arial"/>
        </w:rPr>
        <w:t>Definir quais os critérios sustentáveis</w:t>
      </w:r>
      <w:r w:rsidR="00667419" w:rsidRPr="00BD6C8C">
        <w:rPr>
          <w:rFonts w:ascii="Arial" w:hAnsi="Arial" w:cs="Arial"/>
        </w:rPr>
        <w:t xml:space="preserve"> </w:t>
      </w:r>
      <w:r w:rsidR="003B2462" w:rsidRPr="00BD6C8C">
        <w:rPr>
          <w:rFonts w:ascii="Arial" w:hAnsi="Arial" w:cs="Arial"/>
        </w:rPr>
        <w:t>abrangidos e a implantação do selo de eficiência energética, PROCEL.</w:t>
      </w:r>
      <w:r w:rsidR="00667419" w:rsidRPr="00BD6C8C">
        <w:rPr>
          <w:rFonts w:ascii="Arial" w:hAnsi="Arial" w:cs="Arial"/>
        </w:rPr>
        <w:t xml:space="preserve"> Ficou acordado de definir futuramente outras atividades complementares, como por exemplo, critérios de sustentabilidade para a água da chuva, eficiência energética e reuso das águas. </w:t>
      </w:r>
      <w:r w:rsidR="000612F7" w:rsidRPr="00BD6C8C">
        <w:rPr>
          <w:rFonts w:ascii="Arial" w:hAnsi="Arial" w:cs="Arial"/>
        </w:rPr>
        <w:t xml:space="preserve">Foi </w:t>
      </w:r>
      <w:proofErr w:type="gramStart"/>
      <w:r w:rsidR="000612F7" w:rsidRPr="00BD6C8C">
        <w:rPr>
          <w:rFonts w:ascii="Arial" w:hAnsi="Arial" w:cs="Arial"/>
        </w:rPr>
        <w:t>d</w:t>
      </w:r>
      <w:r w:rsidR="00CD1C0B">
        <w:rPr>
          <w:rFonts w:ascii="Arial" w:hAnsi="Arial" w:cs="Arial"/>
        </w:rPr>
        <w:t>efinido</w:t>
      </w:r>
      <w:proofErr w:type="gramEnd"/>
      <w:r w:rsidR="000612F7" w:rsidRPr="00BD6C8C">
        <w:rPr>
          <w:rFonts w:ascii="Arial" w:hAnsi="Arial" w:cs="Arial"/>
        </w:rPr>
        <w:t xml:space="preserve"> </w:t>
      </w:r>
      <w:r w:rsidR="00A6203D" w:rsidRPr="00BD6C8C">
        <w:rPr>
          <w:rFonts w:ascii="Arial" w:hAnsi="Arial" w:cs="Arial"/>
        </w:rPr>
        <w:t>a retirada desta ação, pois ficou repetitiva</w:t>
      </w:r>
      <w:r w:rsidR="00B06C95">
        <w:rPr>
          <w:rFonts w:ascii="Arial" w:hAnsi="Arial" w:cs="Arial"/>
        </w:rPr>
        <w:t xml:space="preserve"> e a inclusão posterior da meta referente ao certificação do selo </w:t>
      </w:r>
      <w:proofErr w:type="spellStart"/>
      <w:r w:rsidR="00B06C95">
        <w:rPr>
          <w:rFonts w:ascii="Arial" w:hAnsi="Arial" w:cs="Arial"/>
        </w:rPr>
        <w:t>Procel</w:t>
      </w:r>
      <w:proofErr w:type="spellEnd"/>
      <w:r w:rsidR="00B06C95">
        <w:rPr>
          <w:rFonts w:ascii="Arial" w:hAnsi="Arial" w:cs="Arial"/>
        </w:rPr>
        <w:t>.</w:t>
      </w:r>
      <w:r w:rsidR="00A6203D" w:rsidRPr="00BD6C8C">
        <w:rPr>
          <w:rFonts w:ascii="Arial" w:hAnsi="Arial" w:cs="Arial"/>
        </w:rPr>
        <w:t xml:space="preserve"> </w:t>
      </w:r>
    </w:p>
    <w:p w:rsidR="00A6203D" w:rsidRPr="00BD6C8C" w:rsidRDefault="00A6203D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Na ação </w:t>
      </w:r>
      <w:proofErr w:type="gramStart"/>
      <w:r w:rsidRPr="00BD6C8C">
        <w:rPr>
          <w:rFonts w:ascii="Arial" w:hAnsi="Arial" w:cs="Arial"/>
        </w:rPr>
        <w:t>2</w:t>
      </w:r>
      <w:proofErr w:type="gramEnd"/>
      <w:r w:rsidRPr="00BD6C8C">
        <w:rPr>
          <w:rFonts w:ascii="Arial" w:hAnsi="Arial" w:cs="Arial"/>
        </w:rPr>
        <w:t xml:space="preserve"> “Criar sistema de informação gerencial de contratações sustentáveis” o pensamento con</w:t>
      </w:r>
      <w:r w:rsidR="00EF26A2" w:rsidRPr="00BD6C8C">
        <w:rPr>
          <w:rFonts w:ascii="Arial" w:hAnsi="Arial" w:cs="Arial"/>
        </w:rPr>
        <w:t xml:space="preserve">junto do grupo foi que não se faz necessária essa ação, pois não é preciso criar um sistema de informação para isso, </w:t>
      </w:r>
      <w:r w:rsidR="000612F7" w:rsidRPr="00BD6C8C">
        <w:rPr>
          <w:rFonts w:ascii="Arial" w:hAnsi="Arial" w:cs="Arial"/>
        </w:rPr>
        <w:t xml:space="preserve">portanto </w:t>
      </w:r>
      <w:r w:rsidR="00EF26A2" w:rsidRPr="00BD6C8C">
        <w:rPr>
          <w:rFonts w:ascii="Arial" w:hAnsi="Arial" w:cs="Arial"/>
        </w:rPr>
        <w:t xml:space="preserve">foi retirada. </w:t>
      </w:r>
    </w:p>
    <w:p w:rsidR="00EF26A2" w:rsidRPr="00BD6C8C" w:rsidRDefault="00EF26A2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Em relação à ação </w:t>
      </w:r>
      <w:proofErr w:type="gramStart"/>
      <w:r w:rsidRPr="00BD6C8C">
        <w:rPr>
          <w:rFonts w:ascii="Arial" w:hAnsi="Arial" w:cs="Arial"/>
        </w:rPr>
        <w:t>3</w:t>
      </w:r>
      <w:proofErr w:type="gramEnd"/>
      <w:r w:rsidRPr="00BD6C8C">
        <w:rPr>
          <w:rFonts w:ascii="Arial" w:hAnsi="Arial" w:cs="Arial"/>
        </w:rPr>
        <w:t>, “Fornecer auxilio com especificações, laudos e ensaios técnicos para realização das construções sustentáveis, sempre que solicitando”</w:t>
      </w:r>
      <w:r w:rsidR="000361AA">
        <w:rPr>
          <w:rFonts w:ascii="Arial" w:hAnsi="Arial" w:cs="Arial"/>
        </w:rPr>
        <w:t xml:space="preserve">, o </w:t>
      </w:r>
      <w:r w:rsidR="00C526E6" w:rsidRPr="00BD6C8C">
        <w:rPr>
          <w:rFonts w:ascii="Arial" w:hAnsi="Arial" w:cs="Arial"/>
        </w:rPr>
        <w:t>Prof. Fernando informou que a ideia seria que o gabinete fornecesse uma ampla rede de apoio, pensando que esse auxilio pode apontar caminhos diferentes. A Sra. Gabriela menciona a ideia de criar um termo de auxilio e empréstimo para o fornecimento de apoio técnico</w:t>
      </w:r>
      <w:r w:rsidR="00D71A04" w:rsidRPr="00BD6C8C">
        <w:rPr>
          <w:rFonts w:ascii="Arial" w:hAnsi="Arial" w:cs="Arial"/>
        </w:rPr>
        <w:t xml:space="preserve"> institucional</w:t>
      </w:r>
      <w:r w:rsidR="00C526E6" w:rsidRPr="00BD6C8C">
        <w:rPr>
          <w:rFonts w:ascii="Arial" w:hAnsi="Arial" w:cs="Arial"/>
        </w:rPr>
        <w:t>.</w:t>
      </w:r>
      <w:r w:rsidR="00D71A04" w:rsidRPr="00BD6C8C">
        <w:rPr>
          <w:rFonts w:ascii="Arial" w:hAnsi="Arial" w:cs="Arial"/>
        </w:rPr>
        <w:t xml:space="preserve"> O Sr. Rodrigo relata a necessidade de estabelecer com o gabinete uma rede de apoio técnico. </w:t>
      </w:r>
    </w:p>
    <w:p w:rsidR="00D71A04" w:rsidRPr="00BD6C8C" w:rsidRDefault="00D71A04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Com referencia a ação </w:t>
      </w:r>
      <w:proofErr w:type="gramStart"/>
      <w:r w:rsidRPr="00BD6C8C">
        <w:rPr>
          <w:rFonts w:ascii="Arial" w:hAnsi="Arial" w:cs="Arial"/>
        </w:rPr>
        <w:t>4</w:t>
      </w:r>
      <w:proofErr w:type="gramEnd"/>
      <w:r w:rsidRPr="00BD6C8C">
        <w:rPr>
          <w:rFonts w:ascii="Arial" w:hAnsi="Arial" w:cs="Arial"/>
        </w:rPr>
        <w:t xml:space="preserve">, “Incluir nas novas construções área para o uso dos terceirizados.” </w:t>
      </w:r>
      <w:r w:rsidR="0095487E" w:rsidRPr="00BD6C8C">
        <w:rPr>
          <w:rFonts w:ascii="Arial" w:hAnsi="Arial" w:cs="Arial"/>
        </w:rPr>
        <w:t xml:space="preserve">A Sra. Leila faz referencia a Lei do Ministério do Trabalho. </w:t>
      </w:r>
      <w:r w:rsidRPr="00BD6C8C">
        <w:rPr>
          <w:rFonts w:ascii="Arial" w:hAnsi="Arial" w:cs="Arial"/>
        </w:rPr>
        <w:t>O Prof. Fernando citou que está ação pode</w:t>
      </w:r>
      <w:r w:rsidR="0095487E" w:rsidRPr="00BD6C8C">
        <w:rPr>
          <w:rFonts w:ascii="Arial" w:hAnsi="Arial" w:cs="Arial"/>
        </w:rPr>
        <w:t>ria</w:t>
      </w:r>
      <w:r w:rsidRPr="00BD6C8C">
        <w:rPr>
          <w:rFonts w:ascii="Arial" w:hAnsi="Arial" w:cs="Arial"/>
        </w:rPr>
        <w:t xml:space="preserve"> entrar no eixo qualidade de vida</w:t>
      </w:r>
      <w:r w:rsidR="0095487E" w:rsidRPr="00BD6C8C">
        <w:rPr>
          <w:rFonts w:ascii="Arial" w:hAnsi="Arial" w:cs="Arial"/>
        </w:rPr>
        <w:t xml:space="preserve">, abrangendo e adequando. Ficou decidido que todas as novas instalações tenham esse espaço, nas construções antigas será necessária uma adaptação, a ação será adaptada e irá ser encaixada em outro eixo. </w:t>
      </w:r>
    </w:p>
    <w:p w:rsidR="0095487E" w:rsidRPr="00BD6C8C" w:rsidRDefault="0095487E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Na ação </w:t>
      </w:r>
      <w:proofErr w:type="gramStart"/>
      <w:r w:rsidRPr="00BD6C8C">
        <w:rPr>
          <w:rFonts w:ascii="Arial" w:hAnsi="Arial" w:cs="Arial"/>
        </w:rPr>
        <w:t>5</w:t>
      </w:r>
      <w:proofErr w:type="gramEnd"/>
      <w:r w:rsidRPr="00BD6C8C">
        <w:rPr>
          <w:rFonts w:ascii="Arial" w:hAnsi="Arial" w:cs="Arial"/>
        </w:rPr>
        <w:t xml:space="preserve">, “Promover capacitações em tecnologias de construção sustentável os profissionais dos setores ligados as obras e reformas da universidade.” </w:t>
      </w:r>
      <w:r w:rsidR="00BE036B" w:rsidRPr="00BD6C8C">
        <w:rPr>
          <w:rFonts w:ascii="Arial" w:hAnsi="Arial" w:cs="Arial"/>
        </w:rPr>
        <w:t>Segundo a Sra. Leila eles não possuem problemas com este assunto, pois geralmente essas capacitações já</w:t>
      </w:r>
      <w:r w:rsidR="00D35970" w:rsidRPr="00BD6C8C">
        <w:rPr>
          <w:rFonts w:ascii="Arial" w:hAnsi="Arial" w:cs="Arial"/>
        </w:rPr>
        <w:t xml:space="preserve"> estão sendo</w:t>
      </w:r>
      <w:r w:rsidR="00BE036B" w:rsidRPr="00BD6C8C">
        <w:rPr>
          <w:rFonts w:ascii="Arial" w:hAnsi="Arial" w:cs="Arial"/>
        </w:rPr>
        <w:t xml:space="preserve"> realizadas. De acordo com a Sra. Marina, </w:t>
      </w:r>
      <w:r w:rsidR="000361AA">
        <w:rPr>
          <w:rFonts w:ascii="Arial" w:hAnsi="Arial" w:cs="Arial"/>
        </w:rPr>
        <w:t xml:space="preserve">o que falta seria uma </w:t>
      </w:r>
      <w:r w:rsidR="00BE036B" w:rsidRPr="00BD6C8C">
        <w:rPr>
          <w:rFonts w:ascii="Arial" w:hAnsi="Arial" w:cs="Arial"/>
        </w:rPr>
        <w:t>especialização especifica para determinada área</w:t>
      </w:r>
      <w:r w:rsidR="000361AA">
        <w:rPr>
          <w:rFonts w:ascii="Arial" w:hAnsi="Arial" w:cs="Arial"/>
        </w:rPr>
        <w:t xml:space="preserve"> promovida pela </w:t>
      </w:r>
      <w:proofErr w:type="spellStart"/>
      <w:r w:rsidR="000361AA">
        <w:rPr>
          <w:rFonts w:ascii="Arial" w:hAnsi="Arial" w:cs="Arial"/>
        </w:rPr>
        <w:t>Segesp</w:t>
      </w:r>
      <w:proofErr w:type="spellEnd"/>
      <w:r w:rsidR="00BE036B" w:rsidRPr="00BD6C8C">
        <w:rPr>
          <w:rFonts w:ascii="Arial" w:hAnsi="Arial" w:cs="Arial"/>
        </w:rPr>
        <w:t>.</w:t>
      </w:r>
      <w:r w:rsidR="00760170" w:rsidRPr="00BD6C8C">
        <w:rPr>
          <w:rFonts w:ascii="Arial" w:hAnsi="Arial" w:cs="Arial"/>
        </w:rPr>
        <w:t xml:space="preserve"> Já a Sra. Camila acredita ser importante à busca de apoio do corpo docente para a realização e promoção dessas ações e capacitações</w:t>
      </w:r>
      <w:r w:rsidR="00EE0EF1">
        <w:rPr>
          <w:rFonts w:ascii="Arial" w:hAnsi="Arial" w:cs="Arial"/>
        </w:rPr>
        <w:t xml:space="preserve">, e o que faltaria seriam ações In </w:t>
      </w:r>
      <w:proofErr w:type="spellStart"/>
      <w:r w:rsidR="00EE0EF1">
        <w:rPr>
          <w:rFonts w:ascii="Arial" w:hAnsi="Arial" w:cs="Arial"/>
        </w:rPr>
        <w:t>Company</w:t>
      </w:r>
      <w:proofErr w:type="spellEnd"/>
      <w:r w:rsidR="00EE0EF1">
        <w:rPr>
          <w:rFonts w:ascii="Arial" w:hAnsi="Arial" w:cs="Arial"/>
        </w:rPr>
        <w:t xml:space="preserve"> com profissionais de fora da Universidade.</w:t>
      </w:r>
      <w:r w:rsidR="00760170" w:rsidRPr="00BD6C8C">
        <w:rPr>
          <w:rFonts w:ascii="Arial" w:hAnsi="Arial" w:cs="Arial"/>
        </w:rPr>
        <w:t xml:space="preserve"> </w:t>
      </w:r>
      <w:r w:rsidR="00D35970" w:rsidRPr="00BD6C8C">
        <w:rPr>
          <w:rFonts w:ascii="Arial" w:hAnsi="Arial" w:cs="Arial"/>
        </w:rPr>
        <w:t>O grup</w:t>
      </w:r>
      <w:r w:rsidR="00EE0EF1">
        <w:rPr>
          <w:rFonts w:ascii="Arial" w:hAnsi="Arial" w:cs="Arial"/>
        </w:rPr>
        <w:t xml:space="preserve">o decidiu continuar com a ação e adaptá-la para promoção também e capacitações In </w:t>
      </w:r>
      <w:proofErr w:type="spellStart"/>
      <w:r w:rsidR="00EE0EF1">
        <w:rPr>
          <w:rFonts w:ascii="Arial" w:hAnsi="Arial" w:cs="Arial"/>
        </w:rPr>
        <w:t>Company</w:t>
      </w:r>
      <w:proofErr w:type="spellEnd"/>
      <w:r w:rsidR="00EE0EF1">
        <w:rPr>
          <w:rFonts w:ascii="Arial" w:hAnsi="Arial" w:cs="Arial"/>
        </w:rPr>
        <w:t>.</w:t>
      </w:r>
    </w:p>
    <w:p w:rsidR="000612F7" w:rsidRPr="00BD6C8C" w:rsidRDefault="00EE0EF1" w:rsidP="00EB72C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a</w:t>
      </w:r>
      <w:r w:rsidR="00D35970" w:rsidRPr="00BD6C8C">
        <w:rPr>
          <w:rFonts w:ascii="Arial" w:hAnsi="Arial" w:cs="Arial"/>
        </w:rPr>
        <w:t xml:space="preserve">ção </w:t>
      </w:r>
      <w:proofErr w:type="gramStart"/>
      <w:r w:rsidR="00D35970" w:rsidRPr="00BD6C8C">
        <w:rPr>
          <w:rFonts w:ascii="Arial" w:hAnsi="Arial" w:cs="Arial"/>
        </w:rPr>
        <w:t>6</w:t>
      </w:r>
      <w:proofErr w:type="gramEnd"/>
      <w:r w:rsidR="00D35970" w:rsidRPr="00BD6C8C">
        <w:rPr>
          <w:rFonts w:ascii="Arial" w:hAnsi="Arial" w:cs="Arial"/>
        </w:rPr>
        <w:t>, “Abastecer a plataforma virtual UFSC Sustentável com as informações relativas a gastos, economias e licitaçõ</w:t>
      </w:r>
      <w:r>
        <w:rPr>
          <w:rFonts w:ascii="Arial" w:hAnsi="Arial" w:cs="Arial"/>
        </w:rPr>
        <w:t xml:space="preserve">es com critérios sustentáveis.” e </w:t>
      </w:r>
      <w:r w:rsidR="000612F7" w:rsidRPr="00BD6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0612F7" w:rsidRPr="00BD6C8C">
        <w:rPr>
          <w:rFonts w:ascii="Arial" w:hAnsi="Arial" w:cs="Arial"/>
        </w:rPr>
        <w:t xml:space="preserve">a ação 7 “Divulgar as boas práticas de construções </w:t>
      </w:r>
      <w:r>
        <w:rPr>
          <w:rFonts w:ascii="Arial" w:hAnsi="Arial" w:cs="Arial"/>
        </w:rPr>
        <w:t>sustentáveis da Universidade.” o</w:t>
      </w:r>
      <w:r w:rsidR="000612F7" w:rsidRPr="00BD6C8C">
        <w:rPr>
          <w:rFonts w:ascii="Arial" w:hAnsi="Arial" w:cs="Arial"/>
        </w:rPr>
        <w:t xml:space="preserve"> grupo acordou por unir essas duas ações por ambas serem similares. </w:t>
      </w:r>
    </w:p>
    <w:p w:rsidR="000612F7" w:rsidRPr="00BD6C8C" w:rsidRDefault="000612F7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lastRenderedPageBreak/>
        <w:t xml:space="preserve">Em relação à ação </w:t>
      </w:r>
      <w:proofErr w:type="gramStart"/>
      <w:r w:rsidRPr="00BD6C8C">
        <w:rPr>
          <w:rFonts w:ascii="Arial" w:hAnsi="Arial" w:cs="Arial"/>
        </w:rPr>
        <w:t>8</w:t>
      </w:r>
      <w:proofErr w:type="gramEnd"/>
      <w:r w:rsidRPr="00BD6C8C">
        <w:rPr>
          <w:rFonts w:ascii="Arial" w:hAnsi="Arial" w:cs="Arial"/>
        </w:rPr>
        <w:t xml:space="preserve">, “Exigir nas licitações que a contratada apresente o Plano de Gerenciamento de Resíduos Sólidos e projeto de canteiro da obra licitada.” </w:t>
      </w:r>
      <w:r w:rsidR="00EE0EF1">
        <w:rPr>
          <w:rFonts w:ascii="Arial" w:hAnsi="Arial" w:cs="Arial"/>
        </w:rPr>
        <w:t>o</w:t>
      </w:r>
      <w:r w:rsidR="00397157" w:rsidRPr="00BD6C8C">
        <w:rPr>
          <w:rFonts w:ascii="Arial" w:hAnsi="Arial" w:cs="Arial"/>
        </w:rPr>
        <w:t xml:space="preserve"> grupo decidiu incluir o DFO como responsável desta ação</w:t>
      </w:r>
      <w:r w:rsidR="00EE0EF1">
        <w:rPr>
          <w:rFonts w:ascii="Arial" w:hAnsi="Arial" w:cs="Arial"/>
        </w:rPr>
        <w:t xml:space="preserve"> e modificar para</w:t>
      </w:r>
      <w:r w:rsidR="00397157" w:rsidRPr="00BD6C8C">
        <w:rPr>
          <w:rFonts w:ascii="Arial" w:hAnsi="Arial" w:cs="Arial"/>
        </w:rPr>
        <w:t xml:space="preserve"> plano</w:t>
      </w:r>
      <w:r w:rsidR="00AB0E7A" w:rsidRPr="00BD6C8C">
        <w:rPr>
          <w:rFonts w:ascii="Arial" w:hAnsi="Arial" w:cs="Arial"/>
        </w:rPr>
        <w:t xml:space="preserve"> gerenciamento de resíd</w:t>
      </w:r>
      <w:r w:rsidR="00EE0EF1">
        <w:rPr>
          <w:rFonts w:ascii="Arial" w:hAnsi="Arial" w:cs="Arial"/>
        </w:rPr>
        <w:t>uos sólidos da construção civil, incluindo</w:t>
      </w:r>
      <w:r w:rsidR="00AB0E7A" w:rsidRPr="00BD6C8C">
        <w:rPr>
          <w:rFonts w:ascii="Arial" w:hAnsi="Arial" w:cs="Arial"/>
        </w:rPr>
        <w:t xml:space="preserve"> as exigências legais, contratos findados e os vigentes. </w:t>
      </w:r>
    </w:p>
    <w:p w:rsidR="000043C2" w:rsidRPr="00BD6C8C" w:rsidRDefault="000043C2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Em relação </w:t>
      </w:r>
      <w:r w:rsidR="00264320" w:rsidRPr="00BD6C8C">
        <w:rPr>
          <w:rFonts w:ascii="Arial" w:hAnsi="Arial" w:cs="Arial"/>
        </w:rPr>
        <w:t>à</w:t>
      </w:r>
      <w:r w:rsidRPr="00BD6C8C">
        <w:rPr>
          <w:rFonts w:ascii="Arial" w:hAnsi="Arial" w:cs="Arial"/>
        </w:rPr>
        <w:t xml:space="preserve"> ação </w:t>
      </w:r>
      <w:proofErr w:type="gramStart"/>
      <w:r w:rsidRPr="00BD6C8C">
        <w:rPr>
          <w:rFonts w:ascii="Arial" w:hAnsi="Arial" w:cs="Arial"/>
        </w:rPr>
        <w:t>9</w:t>
      </w:r>
      <w:proofErr w:type="gramEnd"/>
      <w:r w:rsidRPr="00BD6C8C">
        <w:rPr>
          <w:rFonts w:ascii="Arial" w:hAnsi="Arial" w:cs="Arial"/>
        </w:rPr>
        <w:t xml:space="preserve">  “Dar preferência nas especificações para matérias-primas locais”</w:t>
      </w:r>
      <w:r w:rsidR="008E7BB2" w:rsidRPr="00BD6C8C">
        <w:rPr>
          <w:rFonts w:ascii="Arial" w:hAnsi="Arial" w:cs="Arial"/>
        </w:rPr>
        <w:t xml:space="preserve"> </w:t>
      </w:r>
      <w:r w:rsidR="00EE0EF1">
        <w:rPr>
          <w:rFonts w:ascii="Arial" w:hAnsi="Arial" w:cs="Arial"/>
        </w:rPr>
        <w:t>d</w:t>
      </w:r>
      <w:r w:rsidR="00264320" w:rsidRPr="00BD6C8C">
        <w:rPr>
          <w:rFonts w:ascii="Arial" w:hAnsi="Arial" w:cs="Arial"/>
        </w:rPr>
        <w:t xml:space="preserve">e acordo com a Sra. Karen, é necessário efetuar uma analise e repensar os pontos que irão ser determinados pelo departamento. Ficou </w:t>
      </w:r>
      <w:r w:rsidR="00BD6C8C" w:rsidRPr="00BD6C8C">
        <w:rPr>
          <w:rFonts w:ascii="Arial" w:hAnsi="Arial" w:cs="Arial"/>
        </w:rPr>
        <w:t>estipulada</w:t>
      </w:r>
      <w:r w:rsidR="00264320" w:rsidRPr="00BD6C8C">
        <w:rPr>
          <w:rFonts w:ascii="Arial" w:hAnsi="Arial" w:cs="Arial"/>
        </w:rPr>
        <w:t xml:space="preserve"> pelo grupo </w:t>
      </w:r>
      <w:r w:rsidR="00EE0EF1">
        <w:rPr>
          <w:rFonts w:ascii="Arial" w:hAnsi="Arial" w:cs="Arial"/>
        </w:rPr>
        <w:t>colocar a</w:t>
      </w:r>
      <w:r w:rsidR="00264320" w:rsidRPr="00BD6C8C">
        <w:rPr>
          <w:rFonts w:ascii="Arial" w:hAnsi="Arial" w:cs="Arial"/>
        </w:rPr>
        <w:t xml:space="preserve"> a</w:t>
      </w:r>
      <w:r w:rsidR="00EE0EF1">
        <w:rPr>
          <w:rFonts w:ascii="Arial" w:hAnsi="Arial" w:cs="Arial"/>
        </w:rPr>
        <w:t>ção exatamente como está na IN do MPOG.</w:t>
      </w:r>
    </w:p>
    <w:p w:rsidR="00823F71" w:rsidRPr="00BD6C8C" w:rsidRDefault="00264320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Na ação 10, “Atualizar as portarias normativas referentes </w:t>
      </w:r>
      <w:r w:rsidR="00ED0910" w:rsidRPr="00BD6C8C">
        <w:rPr>
          <w:rFonts w:ascii="Arial" w:hAnsi="Arial" w:cs="Arial"/>
        </w:rPr>
        <w:t>às</w:t>
      </w:r>
      <w:r w:rsidRPr="00BD6C8C">
        <w:rPr>
          <w:rFonts w:ascii="Arial" w:hAnsi="Arial" w:cs="Arial"/>
        </w:rPr>
        <w:t xml:space="preserve"> construções sustentáveis da universidade.</w:t>
      </w:r>
      <w:r w:rsidR="00ED0910" w:rsidRPr="00BD6C8C">
        <w:rPr>
          <w:rFonts w:ascii="Arial" w:hAnsi="Arial" w:cs="Arial"/>
        </w:rPr>
        <w:t xml:space="preserve">” </w:t>
      </w:r>
      <w:r w:rsidR="00EE0EF1">
        <w:rPr>
          <w:rFonts w:ascii="Arial" w:hAnsi="Arial" w:cs="Arial"/>
        </w:rPr>
        <w:t>a</w:t>
      </w:r>
      <w:r w:rsidR="00ED0910" w:rsidRPr="00BD6C8C">
        <w:rPr>
          <w:rFonts w:ascii="Arial" w:hAnsi="Arial" w:cs="Arial"/>
        </w:rPr>
        <w:t xml:space="preserve"> Sra. Camila </w:t>
      </w:r>
      <w:r w:rsidR="00EE0EF1">
        <w:rPr>
          <w:rFonts w:ascii="Arial" w:hAnsi="Arial" w:cs="Arial"/>
        </w:rPr>
        <w:t>informou que a</w:t>
      </w:r>
      <w:r w:rsidR="00ED0910" w:rsidRPr="00BD6C8C">
        <w:rPr>
          <w:rFonts w:ascii="Arial" w:hAnsi="Arial" w:cs="Arial"/>
        </w:rPr>
        <w:t xml:space="preserve"> Universidade já possui Leis Federais normatizadas, especificações de documentos de obras</w:t>
      </w:r>
      <w:r w:rsidR="00EE0EF1">
        <w:rPr>
          <w:rFonts w:ascii="Arial" w:hAnsi="Arial" w:cs="Arial"/>
        </w:rPr>
        <w:t xml:space="preserve"> e que </w:t>
      </w:r>
      <w:r w:rsidR="00ED0910" w:rsidRPr="00BD6C8C">
        <w:rPr>
          <w:rFonts w:ascii="Arial" w:hAnsi="Arial" w:cs="Arial"/>
        </w:rPr>
        <w:t xml:space="preserve">a intenção </w:t>
      </w:r>
      <w:r w:rsidR="002D71CF" w:rsidRPr="00BD6C8C">
        <w:rPr>
          <w:rFonts w:ascii="Arial" w:hAnsi="Arial" w:cs="Arial"/>
        </w:rPr>
        <w:t xml:space="preserve">desta ação </w:t>
      </w:r>
      <w:r w:rsidR="00ED0910" w:rsidRPr="00BD6C8C">
        <w:rPr>
          <w:rFonts w:ascii="Arial" w:hAnsi="Arial" w:cs="Arial"/>
        </w:rPr>
        <w:t>seria medi</w:t>
      </w:r>
      <w:r w:rsidR="00EE0EF1">
        <w:rPr>
          <w:rFonts w:ascii="Arial" w:hAnsi="Arial" w:cs="Arial"/>
        </w:rPr>
        <w:t>r a eficiência desses critérios, re</w:t>
      </w:r>
      <w:r w:rsidR="002D71CF" w:rsidRPr="00BD6C8C">
        <w:rPr>
          <w:rFonts w:ascii="Arial" w:hAnsi="Arial" w:cs="Arial"/>
        </w:rPr>
        <w:t xml:space="preserve">vendo as portarias e compatibilizando com a legislação vigente e adequando com as normas federais. O grupo optou por aumentar o prazo de </w:t>
      </w:r>
      <w:proofErr w:type="gramStart"/>
      <w:r w:rsidR="002D71CF" w:rsidRPr="00BD6C8C">
        <w:rPr>
          <w:rFonts w:ascii="Arial" w:hAnsi="Arial" w:cs="Arial"/>
        </w:rPr>
        <w:t>6</w:t>
      </w:r>
      <w:proofErr w:type="gramEnd"/>
      <w:r w:rsidR="002D71CF" w:rsidRPr="00BD6C8C">
        <w:rPr>
          <w:rFonts w:ascii="Arial" w:hAnsi="Arial" w:cs="Arial"/>
        </w:rPr>
        <w:t xml:space="preserve"> meses para 12 meses. E adequou à ação para, “</w:t>
      </w:r>
      <w:r w:rsidR="00ED0910" w:rsidRPr="00BD6C8C">
        <w:rPr>
          <w:rFonts w:ascii="Arial" w:hAnsi="Arial" w:cs="Arial"/>
        </w:rPr>
        <w:t>Revisar as portarias normativas referentes às construções sustentáveis da universidade</w:t>
      </w:r>
      <w:r w:rsidR="002D71CF" w:rsidRPr="00BD6C8C">
        <w:rPr>
          <w:rFonts w:ascii="Arial" w:hAnsi="Arial" w:cs="Arial"/>
        </w:rPr>
        <w:t>”.</w:t>
      </w:r>
      <w:r w:rsidR="00ED0910" w:rsidRPr="00BD6C8C">
        <w:rPr>
          <w:rFonts w:ascii="Arial" w:hAnsi="Arial" w:cs="Arial"/>
        </w:rPr>
        <w:t xml:space="preserve"> </w:t>
      </w:r>
    </w:p>
    <w:p w:rsidR="002D71CF" w:rsidRPr="00BD6C8C" w:rsidRDefault="002D71CF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Com referencia a ação 11, </w:t>
      </w:r>
      <w:r w:rsidR="007F547D" w:rsidRPr="00BD6C8C">
        <w:rPr>
          <w:rFonts w:ascii="Arial" w:hAnsi="Arial" w:cs="Arial"/>
        </w:rPr>
        <w:t>“</w:t>
      </w:r>
      <w:r w:rsidRPr="00BD6C8C">
        <w:rPr>
          <w:rFonts w:ascii="Arial" w:hAnsi="Arial" w:cs="Arial"/>
        </w:rPr>
        <w:t xml:space="preserve">Criar manual de Construções Sustentáveis da UFSC”. </w:t>
      </w:r>
      <w:r w:rsidR="007F547D" w:rsidRPr="00BD6C8C">
        <w:rPr>
          <w:rFonts w:ascii="Arial" w:hAnsi="Arial" w:cs="Arial"/>
        </w:rPr>
        <w:t>A Sra. Camila cita a dificuldade em utilizar o manual para o usuário, comenta em realizar um documen</w:t>
      </w:r>
      <w:r w:rsidR="00EE0EF1">
        <w:rPr>
          <w:rFonts w:ascii="Arial" w:hAnsi="Arial" w:cs="Arial"/>
        </w:rPr>
        <w:t>to mais abrangente, m</w:t>
      </w:r>
      <w:r w:rsidR="00050A15" w:rsidRPr="00BD6C8C">
        <w:rPr>
          <w:rFonts w:ascii="Arial" w:hAnsi="Arial" w:cs="Arial"/>
        </w:rPr>
        <w:t>encionando que em construções sustentáveis os recursos não necessariamente serão utilizados. Já a Sra. Leila menciona</w:t>
      </w:r>
      <w:r w:rsidR="00DE4D9D" w:rsidRPr="00BD6C8C">
        <w:rPr>
          <w:rFonts w:ascii="Arial" w:hAnsi="Arial" w:cs="Arial"/>
        </w:rPr>
        <w:t xml:space="preserve"> </w:t>
      </w:r>
      <w:r w:rsidR="00050A15" w:rsidRPr="00BD6C8C">
        <w:rPr>
          <w:rFonts w:ascii="Arial" w:hAnsi="Arial" w:cs="Arial"/>
        </w:rPr>
        <w:t xml:space="preserve">a necessidade de saber como realmente funciona um manual de Construções Sustentáveis para após </w:t>
      </w:r>
      <w:r w:rsidR="00DE4D9D" w:rsidRPr="00BD6C8C">
        <w:rPr>
          <w:rFonts w:ascii="Arial" w:hAnsi="Arial" w:cs="Arial"/>
        </w:rPr>
        <w:t xml:space="preserve">fazer um manual da UFSC e utiliza-lo como referencia. A Sra. Marina salienta a criação de um manual de sustentabilidade nas edificações que envolva construção, uso e manutenção. O grupo optou por aumentar o prazo para 18 meses e modificar a ação para “Criar manual de Sustentabilidade em edificações que inclua instruções para construção, uso e manutenção”. </w:t>
      </w:r>
    </w:p>
    <w:p w:rsidR="00DE4D9D" w:rsidRPr="00BD6C8C" w:rsidRDefault="00EE0EF1" w:rsidP="00EB72C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E4D9D" w:rsidRPr="00BD6C8C">
        <w:rPr>
          <w:rFonts w:ascii="Arial" w:hAnsi="Arial" w:cs="Arial"/>
        </w:rPr>
        <w:t xml:space="preserve"> ação 12, “Elaborar recomendações sustentáveis para as construções realizadas através </w:t>
      </w:r>
      <w:r>
        <w:rPr>
          <w:rFonts w:ascii="Arial" w:hAnsi="Arial" w:cs="Arial"/>
        </w:rPr>
        <w:t>de projetos” o</w:t>
      </w:r>
      <w:r w:rsidR="00C863F7" w:rsidRPr="00BD6C8C">
        <w:rPr>
          <w:rFonts w:ascii="Arial" w:hAnsi="Arial" w:cs="Arial"/>
        </w:rPr>
        <w:t xml:space="preserve"> grupo decidiu modificar a ação para, “Elaborar diretrizes de sustentabilidade para projetos de captação de recurso”. </w:t>
      </w:r>
    </w:p>
    <w:p w:rsidR="00C863F7" w:rsidRPr="00BD6C8C" w:rsidRDefault="00C863F7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 xml:space="preserve">Em relação à ação 13, “Realizar contratações compartilhadas com </w:t>
      </w:r>
      <w:r w:rsidR="00EE0EF1">
        <w:rPr>
          <w:rFonts w:ascii="Arial" w:hAnsi="Arial" w:cs="Arial"/>
        </w:rPr>
        <w:t>outras instituições federais” o</w:t>
      </w:r>
      <w:r w:rsidRPr="00BD6C8C">
        <w:rPr>
          <w:rFonts w:ascii="Arial" w:hAnsi="Arial" w:cs="Arial"/>
        </w:rPr>
        <w:t xml:space="preserve"> grupo optou por manter a ação. </w:t>
      </w:r>
    </w:p>
    <w:p w:rsidR="00C863F7" w:rsidRPr="00BD6C8C" w:rsidRDefault="00C863F7" w:rsidP="00EB72C6">
      <w:pPr>
        <w:spacing w:line="360" w:lineRule="auto"/>
        <w:ind w:firstLine="709"/>
        <w:jc w:val="both"/>
        <w:rPr>
          <w:rFonts w:ascii="Arial" w:hAnsi="Arial" w:cs="Arial"/>
        </w:rPr>
      </w:pPr>
      <w:r w:rsidRPr="00BD6C8C">
        <w:rPr>
          <w:rFonts w:ascii="Arial" w:hAnsi="Arial" w:cs="Arial"/>
        </w:rPr>
        <w:t>Na ação 14, “Incluir nas novas construções área para resíduos, conforme Plano de Gerenciamento de Resíduos Sólidos da Universidade</w:t>
      </w:r>
      <w:r w:rsidR="00EE0EF1">
        <w:rPr>
          <w:rFonts w:ascii="Arial" w:hAnsi="Arial" w:cs="Arial"/>
        </w:rPr>
        <w:t>”</w:t>
      </w:r>
      <w:r w:rsidR="00262520" w:rsidRPr="00BD6C8C">
        <w:rPr>
          <w:rFonts w:ascii="Arial" w:hAnsi="Arial" w:cs="Arial"/>
        </w:rPr>
        <w:t xml:space="preserve"> a Sra. Camila comenta sobre a necessidade de adaptar as edificações existentes, criando áreas para os resíduos temporários. Ela ainda menciona que as novas edificações existentes na Universidade já </w:t>
      </w:r>
      <w:r w:rsidR="00EE0EF1">
        <w:rPr>
          <w:rFonts w:ascii="Arial" w:hAnsi="Arial" w:cs="Arial"/>
        </w:rPr>
        <w:t>possuem essas áreas.</w:t>
      </w:r>
      <w:r w:rsidR="00262520" w:rsidRPr="00BD6C8C">
        <w:rPr>
          <w:rFonts w:ascii="Arial" w:hAnsi="Arial" w:cs="Arial"/>
        </w:rPr>
        <w:t xml:space="preserve"> O grupo decidiu</w:t>
      </w:r>
      <w:r w:rsidR="00EE0EF1">
        <w:rPr>
          <w:rFonts w:ascii="Arial" w:hAnsi="Arial" w:cs="Arial"/>
        </w:rPr>
        <w:t xml:space="preserve"> manter a ação, mas</w:t>
      </w:r>
      <w:r w:rsidR="00262520" w:rsidRPr="00BD6C8C">
        <w:rPr>
          <w:rFonts w:ascii="Arial" w:hAnsi="Arial" w:cs="Arial"/>
        </w:rPr>
        <w:t xml:space="preserve"> </w:t>
      </w:r>
      <w:r w:rsidR="00EE0EF1">
        <w:rPr>
          <w:rFonts w:ascii="Arial" w:hAnsi="Arial" w:cs="Arial"/>
        </w:rPr>
        <w:t>incluí-la em uma nova meta, já existente ou a ser criada.</w:t>
      </w:r>
      <w:r w:rsidR="00262520" w:rsidRPr="00BD6C8C">
        <w:rPr>
          <w:rFonts w:ascii="Arial" w:hAnsi="Arial" w:cs="Arial"/>
        </w:rPr>
        <w:t xml:space="preserve"> </w:t>
      </w:r>
    </w:p>
    <w:p w:rsidR="005C79B4" w:rsidRPr="00BD6C8C" w:rsidRDefault="00EE0EF1" w:rsidP="00EB72C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5C79B4" w:rsidRPr="00BD6C8C">
        <w:rPr>
          <w:rFonts w:ascii="Arial" w:hAnsi="Arial" w:cs="Arial"/>
        </w:rPr>
        <w:t xml:space="preserve"> ação 15, “Exigir a entrega do projeto </w:t>
      </w:r>
      <w:r w:rsidR="005C79B4" w:rsidRPr="00BD6C8C">
        <w:rPr>
          <w:rFonts w:ascii="Arial" w:hAnsi="Arial" w:cs="Arial"/>
          <w:i/>
        </w:rPr>
        <w:t xml:space="preserve">as </w:t>
      </w:r>
      <w:proofErr w:type="spellStart"/>
      <w:r w:rsidR="005C79B4" w:rsidRPr="00BD6C8C">
        <w:rPr>
          <w:rFonts w:ascii="Arial" w:hAnsi="Arial" w:cs="Arial"/>
          <w:i/>
        </w:rPr>
        <w:t>built</w:t>
      </w:r>
      <w:proofErr w:type="spellEnd"/>
      <w:r w:rsidR="005C79B4" w:rsidRPr="00BD6C8C">
        <w:rPr>
          <w:rFonts w:ascii="Arial" w:hAnsi="Arial" w:cs="Arial"/>
        </w:rPr>
        <w:t xml:space="preserve"> após a finalização das obras/reformas”. </w:t>
      </w:r>
      <w:proofErr w:type="gramStart"/>
      <w:r>
        <w:rPr>
          <w:rFonts w:ascii="Arial" w:hAnsi="Arial" w:cs="Arial"/>
        </w:rPr>
        <w:t>o</w:t>
      </w:r>
      <w:proofErr w:type="gramEnd"/>
      <w:r w:rsidR="005C79B4" w:rsidRPr="00BD6C8C">
        <w:rPr>
          <w:rFonts w:ascii="Arial" w:hAnsi="Arial" w:cs="Arial"/>
        </w:rPr>
        <w:t xml:space="preserve"> grupo optou por modificar esta ação para, “Criar fluxos que definam responsáveis para manter um banco de dados do </w:t>
      </w:r>
      <w:r w:rsidR="005C79B4" w:rsidRPr="00BD6C8C">
        <w:rPr>
          <w:rFonts w:ascii="Arial" w:hAnsi="Arial" w:cs="Arial"/>
          <w:i/>
        </w:rPr>
        <w:t xml:space="preserve">as </w:t>
      </w:r>
      <w:proofErr w:type="spellStart"/>
      <w:r w:rsidR="005C79B4" w:rsidRPr="00BD6C8C">
        <w:rPr>
          <w:rFonts w:ascii="Arial" w:hAnsi="Arial" w:cs="Arial"/>
          <w:i/>
        </w:rPr>
        <w:t>built</w:t>
      </w:r>
      <w:proofErr w:type="spellEnd"/>
      <w:r w:rsidR="005C79B4" w:rsidRPr="00BD6C8C">
        <w:rPr>
          <w:rFonts w:ascii="Arial" w:hAnsi="Arial" w:cs="Arial"/>
        </w:rPr>
        <w:t xml:space="preserve"> atualizado”.</w:t>
      </w:r>
    </w:p>
    <w:p w:rsidR="006A7E08" w:rsidRPr="00370C09" w:rsidRDefault="00EE0EF1" w:rsidP="00370C0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f</w:t>
      </w:r>
      <w:r w:rsidR="005C79B4" w:rsidRPr="00BD6C8C">
        <w:rPr>
          <w:rFonts w:ascii="Arial" w:hAnsi="Arial" w:cs="Arial"/>
        </w:rPr>
        <w:t xml:space="preserve">icou </w:t>
      </w:r>
      <w:r w:rsidR="00BD6C8C" w:rsidRPr="00BD6C8C">
        <w:rPr>
          <w:rFonts w:ascii="Arial" w:hAnsi="Arial" w:cs="Arial"/>
        </w:rPr>
        <w:t>definida</w:t>
      </w:r>
      <w:r w:rsidR="005C79B4" w:rsidRPr="00BD6C8C">
        <w:rPr>
          <w:rFonts w:ascii="Arial" w:hAnsi="Arial" w:cs="Arial"/>
        </w:rPr>
        <w:t xml:space="preserve"> a organização das ações que se encaixam na meta IN, para as ações que não se encaixarem </w:t>
      </w:r>
      <w:r w:rsidR="00BD6C8C" w:rsidRPr="00BD6C8C">
        <w:rPr>
          <w:rFonts w:ascii="Arial" w:hAnsi="Arial" w:cs="Arial"/>
        </w:rPr>
        <w:t>serão</w:t>
      </w:r>
      <w:r w:rsidR="005C79B4" w:rsidRPr="00BD6C8C">
        <w:rPr>
          <w:rFonts w:ascii="Arial" w:hAnsi="Arial" w:cs="Arial"/>
        </w:rPr>
        <w:t xml:space="preserve"> criada</w:t>
      </w:r>
      <w:r w:rsidR="00BD6C8C" w:rsidRPr="00BD6C8C">
        <w:rPr>
          <w:rFonts w:ascii="Arial" w:hAnsi="Arial" w:cs="Arial"/>
        </w:rPr>
        <w:t>s</w:t>
      </w:r>
      <w:r w:rsidR="005C79B4" w:rsidRPr="00BD6C8C">
        <w:rPr>
          <w:rFonts w:ascii="Arial" w:hAnsi="Arial" w:cs="Arial"/>
        </w:rPr>
        <w:t xml:space="preserve"> novas metas,</w:t>
      </w:r>
      <w:r w:rsidR="00BD6C8C" w:rsidRPr="00BD6C8C">
        <w:rPr>
          <w:rFonts w:ascii="Arial" w:hAnsi="Arial" w:cs="Arial"/>
        </w:rPr>
        <w:t xml:space="preserve"> como por exemplo, </w:t>
      </w:r>
      <w:r w:rsidR="00D342F3">
        <w:rPr>
          <w:rFonts w:ascii="Arial" w:hAnsi="Arial" w:cs="Arial"/>
        </w:rPr>
        <w:t xml:space="preserve">plano de </w:t>
      </w:r>
      <w:r w:rsidR="00BD6C8C">
        <w:rPr>
          <w:rFonts w:ascii="Arial" w:hAnsi="Arial" w:cs="Arial"/>
        </w:rPr>
        <w:lastRenderedPageBreak/>
        <w:t xml:space="preserve">manutenção </w:t>
      </w:r>
      <w:r w:rsidR="00BD6C8C" w:rsidRPr="00BD6C8C">
        <w:rPr>
          <w:rFonts w:ascii="Arial" w:hAnsi="Arial" w:cs="Arial"/>
        </w:rPr>
        <w:t>preventiva</w:t>
      </w:r>
      <w:r w:rsidR="00BD6C8C">
        <w:rPr>
          <w:rFonts w:ascii="Arial" w:hAnsi="Arial" w:cs="Arial"/>
        </w:rPr>
        <w:t xml:space="preserve">, </w:t>
      </w:r>
      <w:r w:rsidR="00D342F3">
        <w:rPr>
          <w:rFonts w:ascii="Arial" w:hAnsi="Arial" w:cs="Arial"/>
        </w:rPr>
        <w:t>comissões de espaço físico, disci</w:t>
      </w:r>
      <w:r>
        <w:rPr>
          <w:rFonts w:ascii="Arial" w:hAnsi="Arial" w:cs="Arial"/>
        </w:rPr>
        <w:t>plinar utilização e manutenção</w:t>
      </w:r>
      <w:r w:rsidR="00D342F3">
        <w:rPr>
          <w:rFonts w:ascii="Arial" w:hAnsi="Arial" w:cs="Arial"/>
        </w:rPr>
        <w:t>, restruturação guarda chuva</w:t>
      </w:r>
      <w:r w:rsidR="00BD6C8C" w:rsidRPr="00BD6C8C">
        <w:rPr>
          <w:rFonts w:ascii="Arial" w:hAnsi="Arial" w:cs="Arial"/>
        </w:rPr>
        <w:t xml:space="preserve"> e organizacional. A </w:t>
      </w:r>
      <w:r w:rsidR="005C79B4" w:rsidRPr="00BD6C8C">
        <w:rPr>
          <w:rFonts w:ascii="Arial" w:hAnsi="Arial" w:cs="Arial"/>
        </w:rPr>
        <w:t xml:space="preserve">Coordenação de Gestão Ambiental está responsável por organizar </w:t>
      </w:r>
      <w:r w:rsidR="00BD6C8C" w:rsidRPr="00BD6C8C">
        <w:rPr>
          <w:rFonts w:ascii="Arial" w:hAnsi="Arial" w:cs="Arial"/>
        </w:rPr>
        <w:t xml:space="preserve">essas novas metas. </w:t>
      </w:r>
    </w:p>
    <w:p w:rsidR="006A7E08" w:rsidRPr="006A7E08" w:rsidRDefault="006A7E08" w:rsidP="00EB72C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A7E08">
        <w:rPr>
          <w:rFonts w:ascii="Arial" w:hAnsi="Arial" w:cs="Arial"/>
          <w:b/>
          <w:u w:val="single"/>
        </w:rPr>
        <w:t>Deliberações:</w:t>
      </w:r>
    </w:p>
    <w:p w:rsidR="00EE0EF1" w:rsidRDefault="006A7E08" w:rsidP="00EB72C6">
      <w:pPr>
        <w:spacing w:line="360" w:lineRule="auto"/>
        <w:jc w:val="both"/>
        <w:rPr>
          <w:rFonts w:ascii="Arial" w:hAnsi="Arial" w:cs="Arial"/>
        </w:rPr>
      </w:pPr>
      <w:r w:rsidRPr="006A7E0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Ficou combinado que a próxima reunião seria agendada para o dia 14 ou dia 21 de janeiro no horário </w:t>
      </w:r>
      <w:r w:rsidR="00E437C0">
        <w:rPr>
          <w:rFonts w:ascii="Arial" w:hAnsi="Arial" w:cs="Arial"/>
        </w:rPr>
        <w:t xml:space="preserve">das </w:t>
      </w:r>
      <w:r w:rsidR="00EB72C6">
        <w:rPr>
          <w:rFonts w:ascii="Arial" w:hAnsi="Arial" w:cs="Arial"/>
        </w:rPr>
        <w:t>08h00min</w:t>
      </w:r>
      <w:r w:rsidR="00E437C0">
        <w:rPr>
          <w:rFonts w:ascii="Arial" w:hAnsi="Arial" w:cs="Arial"/>
        </w:rPr>
        <w:t xml:space="preserve"> às </w:t>
      </w:r>
      <w:r w:rsidR="00EB72C6">
        <w:rPr>
          <w:rFonts w:ascii="Arial" w:hAnsi="Arial" w:cs="Arial"/>
        </w:rPr>
        <w:t>10h00min</w:t>
      </w:r>
      <w:r w:rsidR="00E437C0">
        <w:rPr>
          <w:rFonts w:ascii="Arial" w:hAnsi="Arial" w:cs="Arial"/>
        </w:rPr>
        <w:t>, dependendo d</w:t>
      </w:r>
      <w:r w:rsidR="00EE0EF1">
        <w:rPr>
          <w:rFonts w:ascii="Arial" w:hAnsi="Arial" w:cs="Arial"/>
        </w:rPr>
        <w:t xml:space="preserve">a disponibilidade do Sr. </w:t>
      </w:r>
      <w:proofErr w:type="spellStart"/>
      <w:r w:rsidR="00EE0EF1">
        <w:rPr>
          <w:rFonts w:ascii="Arial" w:hAnsi="Arial" w:cs="Arial"/>
        </w:rPr>
        <w:t>Nailor</w:t>
      </w:r>
      <w:proofErr w:type="spellEnd"/>
      <w:r w:rsidR="00EE0EF1">
        <w:rPr>
          <w:rFonts w:ascii="Arial" w:hAnsi="Arial" w:cs="Arial"/>
        </w:rPr>
        <w:t xml:space="preserve"> com </w:t>
      </w:r>
      <w:proofErr w:type="gramStart"/>
      <w:r w:rsidR="00EE0EF1">
        <w:rPr>
          <w:rFonts w:ascii="Arial" w:hAnsi="Arial" w:cs="Arial"/>
        </w:rPr>
        <w:t>a temática deslocamento</w:t>
      </w:r>
      <w:proofErr w:type="gramEnd"/>
      <w:r w:rsidR="00EE0EF1">
        <w:rPr>
          <w:rFonts w:ascii="Arial" w:hAnsi="Arial" w:cs="Arial"/>
        </w:rPr>
        <w:t>, caso ele não tenha disponibilidade, será realizada a análise da temática Qualidade de Vida.</w:t>
      </w:r>
    </w:p>
    <w:p w:rsidR="00EE0EF1" w:rsidRPr="006A7E08" w:rsidRDefault="00EE0EF1" w:rsidP="00EB72C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A7E08" w:rsidRDefault="006A7E08" w:rsidP="00EB72C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A7E08">
        <w:rPr>
          <w:rFonts w:ascii="Arial" w:hAnsi="Arial" w:cs="Arial"/>
          <w:b/>
          <w:u w:val="single"/>
        </w:rPr>
        <w:t xml:space="preserve">Encaminhamentos: </w:t>
      </w:r>
    </w:p>
    <w:p w:rsidR="00EB72C6" w:rsidRPr="006A7E08" w:rsidRDefault="00EB72C6" w:rsidP="00EB72C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3652"/>
      </w:tblGrid>
      <w:tr w:rsidR="006A7E08" w:rsidRPr="006A7E08" w:rsidTr="00EB72C6">
        <w:trPr>
          <w:trHeight w:val="197"/>
        </w:trPr>
        <w:tc>
          <w:tcPr>
            <w:tcW w:w="6235" w:type="dxa"/>
            <w:shd w:val="clear" w:color="auto" w:fill="auto"/>
          </w:tcPr>
          <w:p w:rsidR="006A7E08" w:rsidRPr="006A7E08" w:rsidRDefault="006A7E08" w:rsidP="00EB72C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E08">
              <w:rPr>
                <w:rFonts w:ascii="Arial" w:hAnsi="Arial" w:cs="Arial"/>
                <w:b/>
              </w:rPr>
              <w:t>Encaminhamento por setor</w:t>
            </w:r>
          </w:p>
        </w:tc>
        <w:tc>
          <w:tcPr>
            <w:tcW w:w="3652" w:type="dxa"/>
            <w:shd w:val="clear" w:color="auto" w:fill="auto"/>
          </w:tcPr>
          <w:p w:rsidR="006A7E08" w:rsidRPr="006A7E08" w:rsidRDefault="006A7E08" w:rsidP="00EB72C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E08">
              <w:rPr>
                <w:rFonts w:ascii="Arial" w:hAnsi="Arial" w:cs="Arial"/>
                <w:b/>
              </w:rPr>
              <w:t>Responsável</w:t>
            </w:r>
          </w:p>
        </w:tc>
      </w:tr>
      <w:tr w:rsidR="006A7E08" w:rsidRPr="006A7E08" w:rsidTr="00EB72C6">
        <w:trPr>
          <w:trHeight w:val="290"/>
        </w:trPr>
        <w:tc>
          <w:tcPr>
            <w:tcW w:w="6235" w:type="dxa"/>
            <w:shd w:val="clear" w:color="auto" w:fill="auto"/>
          </w:tcPr>
          <w:p w:rsidR="006A7E08" w:rsidRPr="006A7E08" w:rsidRDefault="00E437C0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das novas metas</w:t>
            </w:r>
            <w:r w:rsidR="00EB72C6">
              <w:rPr>
                <w:rFonts w:ascii="Arial" w:hAnsi="Arial" w:cs="Arial"/>
              </w:rPr>
              <w:t xml:space="preserve"> e ações</w:t>
            </w:r>
          </w:p>
        </w:tc>
        <w:tc>
          <w:tcPr>
            <w:tcW w:w="3652" w:type="dxa"/>
            <w:shd w:val="clear" w:color="auto" w:fill="auto"/>
          </w:tcPr>
          <w:p w:rsidR="006A7E08" w:rsidRPr="006A7E08" w:rsidRDefault="006A7E08" w:rsidP="00EB72C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7E08">
              <w:rPr>
                <w:rFonts w:ascii="Arial" w:hAnsi="Arial" w:cs="Arial"/>
              </w:rPr>
              <w:t>CGA</w:t>
            </w:r>
          </w:p>
        </w:tc>
      </w:tr>
    </w:tbl>
    <w:p w:rsidR="006A7E08" w:rsidRPr="006A7E08" w:rsidRDefault="006A7E08" w:rsidP="00EB72C6">
      <w:pPr>
        <w:spacing w:line="360" w:lineRule="auto"/>
        <w:jc w:val="both"/>
        <w:rPr>
          <w:rFonts w:ascii="Arial" w:hAnsi="Arial" w:cs="Arial"/>
        </w:rPr>
      </w:pPr>
    </w:p>
    <w:p w:rsidR="005C79B4" w:rsidRDefault="00D66BB5" w:rsidP="00EB72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seguida, às 12</w:t>
      </w:r>
      <w:r w:rsidRPr="00D66BB5">
        <w:rPr>
          <w:rFonts w:ascii="Arial" w:hAnsi="Arial" w:cs="Arial"/>
        </w:rPr>
        <w:t xml:space="preserve">h50, não havendo mais nenhum assunto a ser tratado, a Sra. </w:t>
      </w:r>
      <w:r>
        <w:rPr>
          <w:rFonts w:ascii="Arial" w:hAnsi="Arial" w:cs="Arial"/>
        </w:rPr>
        <w:t xml:space="preserve">Marina </w:t>
      </w:r>
      <w:proofErr w:type="spellStart"/>
      <w:r>
        <w:rPr>
          <w:rFonts w:ascii="Arial" w:hAnsi="Arial" w:cs="Arial"/>
        </w:rPr>
        <w:t>Carrieri</w:t>
      </w:r>
      <w:proofErr w:type="spellEnd"/>
      <w:r w:rsidRPr="00D66BB5">
        <w:rPr>
          <w:rFonts w:ascii="Arial" w:hAnsi="Arial" w:cs="Arial"/>
        </w:rPr>
        <w:t xml:space="preserve"> e a Sra</w:t>
      </w:r>
      <w:r>
        <w:rPr>
          <w:rFonts w:ascii="Arial" w:hAnsi="Arial" w:cs="Arial"/>
        </w:rPr>
        <w:t>.</w:t>
      </w:r>
      <w:r w:rsidRPr="00D66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Nicole </w:t>
      </w:r>
      <w:proofErr w:type="spellStart"/>
      <w:r>
        <w:rPr>
          <w:rFonts w:ascii="Arial" w:hAnsi="Arial" w:cs="Arial"/>
        </w:rPr>
        <w:t>Lunardi</w:t>
      </w:r>
      <w:proofErr w:type="spellEnd"/>
      <w:r>
        <w:rPr>
          <w:rFonts w:ascii="Arial" w:hAnsi="Arial" w:cs="Arial"/>
        </w:rPr>
        <w:t xml:space="preserve"> </w:t>
      </w:r>
      <w:r w:rsidRPr="00D66BB5">
        <w:rPr>
          <w:rFonts w:ascii="Arial" w:hAnsi="Arial" w:cs="Arial"/>
        </w:rPr>
        <w:t>lavraram a seguinte ata que, se aprovada, será assinada e disponibilizada em meio digital.</w:t>
      </w:r>
    </w:p>
    <w:p w:rsidR="00D66BB5" w:rsidRPr="00D66BB5" w:rsidRDefault="00D66BB5" w:rsidP="00D66BB5">
      <w:pPr>
        <w:spacing w:line="360" w:lineRule="auto"/>
        <w:jc w:val="center"/>
        <w:rPr>
          <w:rFonts w:ascii="Arial" w:hAnsi="Arial" w:cs="Arial"/>
        </w:rPr>
      </w:pPr>
      <w:r w:rsidRPr="00D66BB5">
        <w:rPr>
          <w:rFonts w:ascii="Arial" w:hAnsi="Arial" w:cs="Arial"/>
        </w:rPr>
        <w:t>Florianópolis, 17 de dezembro de 2015.</w:t>
      </w:r>
    </w:p>
    <w:sectPr w:rsidR="00D66BB5" w:rsidRPr="00D66BB5" w:rsidSect="00EB72C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9"/>
    <w:rsid w:val="000043C2"/>
    <w:rsid w:val="000361AA"/>
    <w:rsid w:val="00050A15"/>
    <w:rsid w:val="000612F7"/>
    <w:rsid w:val="00262520"/>
    <w:rsid w:val="00264320"/>
    <w:rsid w:val="002D71CF"/>
    <w:rsid w:val="00370C09"/>
    <w:rsid w:val="00397157"/>
    <w:rsid w:val="003B2462"/>
    <w:rsid w:val="00457792"/>
    <w:rsid w:val="00457BE9"/>
    <w:rsid w:val="004B5A75"/>
    <w:rsid w:val="005C79B4"/>
    <w:rsid w:val="00667419"/>
    <w:rsid w:val="006A7E08"/>
    <w:rsid w:val="00760170"/>
    <w:rsid w:val="007F547D"/>
    <w:rsid w:val="00823F71"/>
    <w:rsid w:val="008E7BB2"/>
    <w:rsid w:val="00906930"/>
    <w:rsid w:val="0095487E"/>
    <w:rsid w:val="00A6203D"/>
    <w:rsid w:val="00AB0E7A"/>
    <w:rsid w:val="00B06C95"/>
    <w:rsid w:val="00BD6C8C"/>
    <w:rsid w:val="00BE036B"/>
    <w:rsid w:val="00C162C5"/>
    <w:rsid w:val="00C526E6"/>
    <w:rsid w:val="00C863F7"/>
    <w:rsid w:val="00C872A3"/>
    <w:rsid w:val="00CD0B8B"/>
    <w:rsid w:val="00CD1C0B"/>
    <w:rsid w:val="00D342F3"/>
    <w:rsid w:val="00D35970"/>
    <w:rsid w:val="00D66BB5"/>
    <w:rsid w:val="00D71A04"/>
    <w:rsid w:val="00DE4D9D"/>
    <w:rsid w:val="00E437C0"/>
    <w:rsid w:val="00EB72C6"/>
    <w:rsid w:val="00ED0910"/>
    <w:rsid w:val="00EE0EF1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57BE9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457B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57BE9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EB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57BE9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457B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57BE9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EB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1458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GA</dc:creator>
  <cp:lastModifiedBy>ufsc-240800</cp:lastModifiedBy>
  <cp:revision>7</cp:revision>
  <dcterms:created xsi:type="dcterms:W3CDTF">2016-01-04T13:48:00Z</dcterms:created>
  <dcterms:modified xsi:type="dcterms:W3CDTF">2016-01-05T15:08:00Z</dcterms:modified>
</cp:coreProperties>
</file>